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FE10" w14:textId="2077C70A" w:rsidR="00035FCB" w:rsidRDefault="007C6120" w:rsidP="002F7885">
      <w:pPr>
        <w:jc w:val="both"/>
        <w:rPr>
          <w:b/>
          <w:sz w:val="28"/>
          <w:szCs w:val="28"/>
        </w:rPr>
      </w:pPr>
      <w:r w:rsidRPr="001C602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20D0F2F" wp14:editId="1A0C4350">
            <wp:extent cx="23050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022" w:rsidRPr="001C6022">
        <w:rPr>
          <w:b/>
          <w:sz w:val="28"/>
          <w:szCs w:val="28"/>
        </w:rPr>
        <w:t xml:space="preserve">CURSO </w:t>
      </w:r>
      <w:r w:rsidR="00511F2B">
        <w:rPr>
          <w:b/>
          <w:sz w:val="28"/>
          <w:szCs w:val="28"/>
        </w:rPr>
        <w:t>DE ENGENHARIA CIVIL</w:t>
      </w:r>
    </w:p>
    <w:p w14:paraId="5EC2C907" w14:textId="046304D7" w:rsidR="00D15FB7" w:rsidRDefault="00D15FB7" w:rsidP="002F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Disciplina: SEGURANÇA DO TRABALHO</w:t>
      </w:r>
    </w:p>
    <w:p w14:paraId="5F83F2C4" w14:textId="2E18602A" w:rsidR="00D15FB7" w:rsidRPr="00EB13A9" w:rsidRDefault="00D15FB7" w:rsidP="00D15FB7">
      <w:pPr>
        <w:pStyle w:val="NormalWeb"/>
        <w:spacing w:before="0" w:beforeAutospacing="0"/>
        <w:rPr>
          <w:b/>
          <w:bCs/>
        </w:rPr>
      </w:pPr>
      <w:r w:rsidRPr="00EB13A9">
        <w:rPr>
          <w:b/>
          <w:bCs/>
        </w:rPr>
        <w:t>A</w:t>
      </w:r>
      <w:r w:rsidR="00EB13A9" w:rsidRPr="00EB13A9">
        <w:rPr>
          <w:b/>
          <w:bCs/>
        </w:rPr>
        <w:t>ULA</w:t>
      </w:r>
      <w:r w:rsidRPr="00EB13A9">
        <w:rPr>
          <w:b/>
          <w:bCs/>
        </w:rPr>
        <w:t xml:space="preserve"> </w:t>
      </w:r>
      <w:r w:rsidR="009D6657">
        <w:rPr>
          <w:b/>
          <w:bCs/>
        </w:rPr>
        <w:t>8</w:t>
      </w:r>
    </w:p>
    <w:p w14:paraId="361C3279" w14:textId="01BB611D" w:rsidR="00D15FB7" w:rsidRDefault="009D6657" w:rsidP="008A05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657">
        <w:rPr>
          <w:rFonts w:ascii="Times New Roman" w:hAnsi="Times New Roman" w:cs="Times New Roman"/>
          <w:b/>
          <w:sz w:val="24"/>
          <w:szCs w:val="24"/>
          <w:u w:val="single"/>
        </w:rPr>
        <w:t xml:space="preserve">NR- </w:t>
      </w:r>
      <w:proofErr w:type="gramStart"/>
      <w:r w:rsidRPr="009D6657">
        <w:rPr>
          <w:rFonts w:ascii="Times New Roman" w:hAnsi="Times New Roman" w:cs="Times New Roman"/>
          <w:b/>
          <w:sz w:val="24"/>
          <w:szCs w:val="24"/>
          <w:u w:val="single"/>
        </w:rPr>
        <w:t>26  -</w:t>
      </w:r>
      <w:proofErr w:type="gramEnd"/>
      <w:r w:rsidRPr="009D6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SINALIZAÇÕES</w:t>
      </w:r>
    </w:p>
    <w:p w14:paraId="03F4AF46" w14:textId="653159DA" w:rsidR="009D6657" w:rsidRPr="009D6657" w:rsidRDefault="009D6657" w:rsidP="008A05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657">
        <w:rPr>
          <w:rFonts w:ascii="Times New Roman" w:hAnsi="Times New Roman" w:cs="Times New Roman"/>
          <w:bCs/>
          <w:sz w:val="24"/>
          <w:szCs w:val="24"/>
        </w:rPr>
        <w:t>O uso de cores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é amplamente utilizado em Segurança, com cada cor identificando uma situação. O caso mais conhecido e difundido é dos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semáfaros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controle de trânsito, com o verde, amarelo e vermelho indicando as três situações básicas de siga, atenção e pare.</w:t>
      </w:r>
    </w:p>
    <w:p w14:paraId="4CBF7DB9" w14:textId="3F9A0F5B" w:rsidR="009D6657" w:rsidRPr="009D6657" w:rsidRDefault="009D6657" w:rsidP="008A05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657">
        <w:rPr>
          <w:rFonts w:ascii="Times New Roman" w:hAnsi="Times New Roman" w:cs="Times New Roman"/>
          <w:bCs/>
          <w:sz w:val="24"/>
          <w:szCs w:val="24"/>
        </w:rPr>
        <w:t>As tubulações em obras</w:t>
      </w:r>
      <w:r>
        <w:rPr>
          <w:rFonts w:ascii="Times New Roman" w:hAnsi="Times New Roman" w:cs="Times New Roman"/>
          <w:bCs/>
          <w:sz w:val="24"/>
          <w:szCs w:val="24"/>
        </w:rPr>
        <w:t xml:space="preserve"> devem ser pintadas nas cores indicadas, para que possam ser reconhecidas pelos trabalhadores de manutenção em suas intervenções.</w:t>
      </w:r>
    </w:p>
    <w:p w14:paraId="0A8920D8" w14:textId="4B4159F5" w:rsidR="009D6657" w:rsidRDefault="009D6657" w:rsidP="009D66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657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 wp14:anchorId="2524F37B" wp14:editId="5A4F9B89">
            <wp:extent cx="4457700" cy="3855720"/>
            <wp:effectExtent l="0" t="0" r="0" b="0"/>
            <wp:docPr id="6483188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188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087" cy="38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C48" w14:textId="77777777" w:rsidR="009D6657" w:rsidRDefault="009D6657" w:rsidP="009D66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902B2A" w14:textId="16C36935" w:rsidR="009D6657" w:rsidRPr="009D6657" w:rsidRDefault="009D6657" w:rsidP="009D66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657">
        <w:rPr>
          <w:rFonts w:ascii="Times New Roman" w:hAnsi="Times New Roman" w:cs="Times New Roman"/>
          <w:bCs/>
          <w:sz w:val="24"/>
          <w:szCs w:val="24"/>
        </w:rPr>
        <w:t xml:space="preserve">A ABNT </w:t>
      </w:r>
      <w:r>
        <w:rPr>
          <w:rFonts w:ascii="Times New Roman" w:hAnsi="Times New Roman" w:cs="Times New Roman"/>
          <w:bCs/>
          <w:sz w:val="24"/>
          <w:szCs w:val="24"/>
        </w:rPr>
        <w:t>define cores para situações diversas, de forma a estabelecer critérios uniformes que possam atuar nos diversos segmentos e atividades, para que as pessoas que recebam treinamentos observem e executem as diversas cores nos ambientes, facilitando a interpretação caso ocorra a chegada no ambiente de quem conhece as normas.</w:t>
      </w:r>
    </w:p>
    <w:p w14:paraId="3E259FE0" w14:textId="6B426C2F" w:rsidR="009D6657" w:rsidRPr="009D6657" w:rsidRDefault="009D6657" w:rsidP="009D66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6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drawing>
          <wp:inline distT="0" distB="0" distL="0" distR="0" wp14:anchorId="6E3D42B4" wp14:editId="3F34E881">
            <wp:extent cx="4648603" cy="3520745"/>
            <wp:effectExtent l="0" t="0" r="0" b="3810"/>
            <wp:docPr id="5262931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931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603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657" w:rsidRPr="009D6657" w:rsidSect="00E86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BB"/>
    <w:multiLevelType w:val="hybridMultilevel"/>
    <w:tmpl w:val="828CB5DA"/>
    <w:lvl w:ilvl="0" w:tplc="4DBA43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431DE8"/>
    <w:multiLevelType w:val="hybridMultilevel"/>
    <w:tmpl w:val="7254623A"/>
    <w:lvl w:ilvl="0" w:tplc="48B6C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F81"/>
    <w:multiLevelType w:val="hybridMultilevel"/>
    <w:tmpl w:val="57D0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438A"/>
    <w:multiLevelType w:val="hybridMultilevel"/>
    <w:tmpl w:val="7C928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4DAB"/>
    <w:multiLevelType w:val="hybridMultilevel"/>
    <w:tmpl w:val="2A0098F8"/>
    <w:lvl w:ilvl="0" w:tplc="F01A97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F929E9"/>
    <w:multiLevelType w:val="multilevel"/>
    <w:tmpl w:val="DCE0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Wingding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Wingding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Wingding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Wingding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Wingding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Wingdings" w:hint="default"/>
        <w:b w:val="0"/>
      </w:rPr>
    </w:lvl>
  </w:abstractNum>
  <w:abstractNum w:abstractNumId="7" w15:restartNumberingAfterBreak="0">
    <w:nsid w:val="2594497A"/>
    <w:multiLevelType w:val="hybridMultilevel"/>
    <w:tmpl w:val="903A6870"/>
    <w:lvl w:ilvl="0" w:tplc="EB4E9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0F3276D"/>
    <w:multiLevelType w:val="hybridMultilevel"/>
    <w:tmpl w:val="27788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1554"/>
    <w:multiLevelType w:val="hybridMultilevel"/>
    <w:tmpl w:val="B85887A2"/>
    <w:lvl w:ilvl="0" w:tplc="9B323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475771"/>
    <w:multiLevelType w:val="hybridMultilevel"/>
    <w:tmpl w:val="3E0CB348"/>
    <w:lvl w:ilvl="0" w:tplc="686C89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B5584"/>
    <w:multiLevelType w:val="hybridMultilevel"/>
    <w:tmpl w:val="4B1CE3FC"/>
    <w:lvl w:ilvl="0" w:tplc="9FD644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E23792"/>
    <w:multiLevelType w:val="hybridMultilevel"/>
    <w:tmpl w:val="C0540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15796"/>
    <w:multiLevelType w:val="hybridMultilevel"/>
    <w:tmpl w:val="9B3834A6"/>
    <w:lvl w:ilvl="0" w:tplc="B21C69D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7760F3E"/>
    <w:multiLevelType w:val="hybridMultilevel"/>
    <w:tmpl w:val="1F66D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25A0"/>
    <w:multiLevelType w:val="hybridMultilevel"/>
    <w:tmpl w:val="57827AE0"/>
    <w:lvl w:ilvl="0" w:tplc="6BB69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C395E"/>
    <w:multiLevelType w:val="hybridMultilevel"/>
    <w:tmpl w:val="DB5C1610"/>
    <w:lvl w:ilvl="0" w:tplc="BE4C1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81A98"/>
    <w:multiLevelType w:val="hybridMultilevel"/>
    <w:tmpl w:val="53E27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C51BF"/>
    <w:multiLevelType w:val="hybridMultilevel"/>
    <w:tmpl w:val="5D8EA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A7571"/>
    <w:multiLevelType w:val="hybridMultilevel"/>
    <w:tmpl w:val="62409070"/>
    <w:lvl w:ilvl="0" w:tplc="EC46F3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D442B03"/>
    <w:multiLevelType w:val="hybridMultilevel"/>
    <w:tmpl w:val="24842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A3FD2"/>
    <w:multiLevelType w:val="hybridMultilevel"/>
    <w:tmpl w:val="A9C2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48F"/>
    <w:multiLevelType w:val="hybridMultilevel"/>
    <w:tmpl w:val="D09EC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999">
    <w:abstractNumId w:val="11"/>
  </w:num>
  <w:num w:numId="2" w16cid:durableId="331416605">
    <w:abstractNumId w:val="7"/>
  </w:num>
  <w:num w:numId="3" w16cid:durableId="1234389931">
    <w:abstractNumId w:val="9"/>
  </w:num>
  <w:num w:numId="4" w16cid:durableId="546990197">
    <w:abstractNumId w:val="19"/>
  </w:num>
  <w:num w:numId="5" w16cid:durableId="512186180">
    <w:abstractNumId w:val="5"/>
  </w:num>
  <w:num w:numId="6" w16cid:durableId="619386441">
    <w:abstractNumId w:val="0"/>
  </w:num>
  <w:num w:numId="7" w16cid:durableId="1443037397">
    <w:abstractNumId w:val="20"/>
  </w:num>
  <w:num w:numId="8" w16cid:durableId="2023126359">
    <w:abstractNumId w:val="21"/>
  </w:num>
  <w:num w:numId="9" w16cid:durableId="1156454887">
    <w:abstractNumId w:val="4"/>
  </w:num>
  <w:num w:numId="10" w16cid:durableId="1278681614">
    <w:abstractNumId w:val="17"/>
  </w:num>
  <w:num w:numId="11" w16cid:durableId="894512819">
    <w:abstractNumId w:val="3"/>
  </w:num>
  <w:num w:numId="12" w16cid:durableId="2006132497">
    <w:abstractNumId w:val="6"/>
  </w:num>
  <w:num w:numId="13" w16cid:durableId="1765882057">
    <w:abstractNumId w:val="14"/>
  </w:num>
  <w:num w:numId="14" w16cid:durableId="73361957">
    <w:abstractNumId w:val="15"/>
  </w:num>
  <w:num w:numId="15" w16cid:durableId="2053071379">
    <w:abstractNumId w:val="18"/>
  </w:num>
  <w:num w:numId="16" w16cid:durableId="375859731">
    <w:abstractNumId w:val="10"/>
  </w:num>
  <w:num w:numId="17" w16cid:durableId="188762578">
    <w:abstractNumId w:val="22"/>
  </w:num>
  <w:num w:numId="18" w16cid:durableId="379981851">
    <w:abstractNumId w:val="12"/>
  </w:num>
  <w:num w:numId="19" w16cid:durableId="1339231342">
    <w:abstractNumId w:val="8"/>
  </w:num>
  <w:num w:numId="20" w16cid:durableId="316616197">
    <w:abstractNumId w:val="2"/>
  </w:num>
  <w:num w:numId="21" w16cid:durableId="747852104">
    <w:abstractNumId w:val="1"/>
  </w:num>
  <w:num w:numId="22" w16cid:durableId="1266041295">
    <w:abstractNumId w:val="13"/>
  </w:num>
  <w:num w:numId="23" w16cid:durableId="1553039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0"/>
    <w:rsid w:val="00024977"/>
    <w:rsid w:val="00035FCB"/>
    <w:rsid w:val="00065DAE"/>
    <w:rsid w:val="00066555"/>
    <w:rsid w:val="000911F5"/>
    <w:rsid w:val="000E235F"/>
    <w:rsid w:val="000E7B3A"/>
    <w:rsid w:val="001011BA"/>
    <w:rsid w:val="001069D8"/>
    <w:rsid w:val="00107CC7"/>
    <w:rsid w:val="00117777"/>
    <w:rsid w:val="00120041"/>
    <w:rsid w:val="001379B6"/>
    <w:rsid w:val="00146B0C"/>
    <w:rsid w:val="001735A6"/>
    <w:rsid w:val="001C6022"/>
    <w:rsid w:val="001E28CF"/>
    <w:rsid w:val="002327BD"/>
    <w:rsid w:val="00243D80"/>
    <w:rsid w:val="0024576F"/>
    <w:rsid w:val="002B2F51"/>
    <w:rsid w:val="002E1080"/>
    <w:rsid w:val="002F7885"/>
    <w:rsid w:val="002F796A"/>
    <w:rsid w:val="00313D7A"/>
    <w:rsid w:val="00390579"/>
    <w:rsid w:val="003B1FFA"/>
    <w:rsid w:val="003C4583"/>
    <w:rsid w:val="003E7F84"/>
    <w:rsid w:val="0040080E"/>
    <w:rsid w:val="00443EDD"/>
    <w:rsid w:val="00462CEC"/>
    <w:rsid w:val="0048772D"/>
    <w:rsid w:val="004A0613"/>
    <w:rsid w:val="004D292F"/>
    <w:rsid w:val="00511F2B"/>
    <w:rsid w:val="00525B80"/>
    <w:rsid w:val="005451A8"/>
    <w:rsid w:val="005549DF"/>
    <w:rsid w:val="00560088"/>
    <w:rsid w:val="00596A06"/>
    <w:rsid w:val="00597402"/>
    <w:rsid w:val="005B4099"/>
    <w:rsid w:val="006066A2"/>
    <w:rsid w:val="00612348"/>
    <w:rsid w:val="006328E6"/>
    <w:rsid w:val="0065583D"/>
    <w:rsid w:val="006911B2"/>
    <w:rsid w:val="006D0D96"/>
    <w:rsid w:val="006F7C9E"/>
    <w:rsid w:val="00706E70"/>
    <w:rsid w:val="00710E66"/>
    <w:rsid w:val="00782E3B"/>
    <w:rsid w:val="007976D2"/>
    <w:rsid w:val="007A3406"/>
    <w:rsid w:val="007C0AE4"/>
    <w:rsid w:val="007C6120"/>
    <w:rsid w:val="007E0DE2"/>
    <w:rsid w:val="00810DB6"/>
    <w:rsid w:val="008435D5"/>
    <w:rsid w:val="00854B55"/>
    <w:rsid w:val="00892FF4"/>
    <w:rsid w:val="008A0563"/>
    <w:rsid w:val="008C273E"/>
    <w:rsid w:val="008D2E39"/>
    <w:rsid w:val="008E4BB3"/>
    <w:rsid w:val="009013DE"/>
    <w:rsid w:val="009019B8"/>
    <w:rsid w:val="0093172D"/>
    <w:rsid w:val="00942513"/>
    <w:rsid w:val="0098076F"/>
    <w:rsid w:val="009A487D"/>
    <w:rsid w:val="009D6657"/>
    <w:rsid w:val="00A013DC"/>
    <w:rsid w:val="00A15F13"/>
    <w:rsid w:val="00A618F1"/>
    <w:rsid w:val="00A62FDB"/>
    <w:rsid w:val="00A9713F"/>
    <w:rsid w:val="00AA4563"/>
    <w:rsid w:val="00AC4F87"/>
    <w:rsid w:val="00B6246F"/>
    <w:rsid w:val="00B74780"/>
    <w:rsid w:val="00B9630B"/>
    <w:rsid w:val="00BA2467"/>
    <w:rsid w:val="00BB7063"/>
    <w:rsid w:val="00BC0F9D"/>
    <w:rsid w:val="00BF1A9E"/>
    <w:rsid w:val="00BF6135"/>
    <w:rsid w:val="00C03D42"/>
    <w:rsid w:val="00C11050"/>
    <w:rsid w:val="00C2783B"/>
    <w:rsid w:val="00C82033"/>
    <w:rsid w:val="00CB1238"/>
    <w:rsid w:val="00CF1ACC"/>
    <w:rsid w:val="00CF351C"/>
    <w:rsid w:val="00D15FB7"/>
    <w:rsid w:val="00D2788C"/>
    <w:rsid w:val="00D60B8B"/>
    <w:rsid w:val="00D821DB"/>
    <w:rsid w:val="00D94905"/>
    <w:rsid w:val="00D94B21"/>
    <w:rsid w:val="00DA690B"/>
    <w:rsid w:val="00DC421B"/>
    <w:rsid w:val="00DE3259"/>
    <w:rsid w:val="00E109BD"/>
    <w:rsid w:val="00E464BC"/>
    <w:rsid w:val="00E86FC4"/>
    <w:rsid w:val="00EA0F27"/>
    <w:rsid w:val="00EB13A9"/>
    <w:rsid w:val="00EE1856"/>
    <w:rsid w:val="00F14195"/>
    <w:rsid w:val="00F22569"/>
    <w:rsid w:val="00F24638"/>
    <w:rsid w:val="00F323A7"/>
    <w:rsid w:val="00F550F7"/>
    <w:rsid w:val="00FD4CEF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4F7"/>
  <w15:docId w15:val="{C6D76109-3266-46A1-B68F-70ABBA90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A05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69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8A05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bassani</dc:creator>
  <cp:lastModifiedBy>José Henrique Bassani</cp:lastModifiedBy>
  <cp:revision>2</cp:revision>
  <cp:lastPrinted>2011-03-09T21:10:00Z</cp:lastPrinted>
  <dcterms:created xsi:type="dcterms:W3CDTF">2024-04-08T23:44:00Z</dcterms:created>
  <dcterms:modified xsi:type="dcterms:W3CDTF">2024-04-08T23:44:00Z</dcterms:modified>
</cp:coreProperties>
</file>