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19" w:rsidRDefault="0017009F">
      <w:pPr>
        <w:pStyle w:val="normal0"/>
      </w:pPr>
      <w:r>
        <w:t xml:space="preserve">Trabalho de português 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É a parte da gramática que trata da correta colocação dos pronomes oblíquos átonos na frase.</w:t>
      </w:r>
    </w:p>
    <w:p w:rsidR="005E7019" w:rsidRDefault="0017009F">
      <w:pPr>
        <w:pStyle w:val="normal0"/>
      </w:pPr>
      <w:r>
        <w:t xml:space="preserve">Embora na linguagem falada </w:t>
      </w:r>
      <w:proofErr w:type="gramStart"/>
      <w:r>
        <w:t>a</w:t>
      </w:r>
      <w:proofErr w:type="gramEnd"/>
      <w:r>
        <w:t xml:space="preserve"> colocação dos pronomes não seja rigorosamente seguida, algumas normas devem ser observadas, sobretudo, na linguagem escrita.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Dicas:</w:t>
      </w:r>
    </w:p>
    <w:p w:rsidR="005E7019" w:rsidRDefault="0017009F">
      <w:pPr>
        <w:pStyle w:val="normal0"/>
      </w:pPr>
      <w:r>
        <w:t>Existe uma ordem de prioridade na colocação pronominal: 1º tente fazer próclise, depois mesócl</w:t>
      </w:r>
      <w:r>
        <w:t>ise e em último caso, ênclise.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Próclise</w:t>
      </w:r>
    </w:p>
    <w:p w:rsidR="005E7019" w:rsidRDefault="0017009F">
      <w:pPr>
        <w:pStyle w:val="normal0"/>
      </w:pPr>
      <w:r>
        <w:t>É a colocação pronominal antes do verbo. A próclise é usada: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1</w:t>
      </w:r>
      <w:proofErr w:type="gramEnd"/>
      <w:r>
        <w:t>) Quando o verbo estiver precedido de palavras que atraem o pronome para antes do verbo. São elas: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a) Palavras de sentido negativo: não, nunca, ninguém</w:t>
      </w:r>
      <w:r>
        <w:t>, jamais, etc.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Não se esqueça de mim.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b) Advérbios.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Agora se negam a depor.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c) Conjunções subordinativas.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Soube que me negariam.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d) Pronomes relativos.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Identificaram duas pessoas que se encontravam desaparecidas.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e) Pronomes indefinidos.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Poucos te deram a oportunidade.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f) Pronomes demonstrativos.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Disso me acusaram, mas sem provas.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2</w:t>
      </w:r>
      <w:proofErr w:type="gramEnd"/>
      <w:r>
        <w:t>) Orações iniciadas por palavras interrogativas.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Quem te fez a encomenda?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3</w:t>
      </w:r>
      <w:proofErr w:type="gramEnd"/>
      <w:r>
        <w:t>) Orações iniciadas por palavras exclam</w:t>
      </w:r>
      <w:r>
        <w:t>ativas.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 xml:space="preserve">Ex.: </w:t>
      </w:r>
      <w:proofErr w:type="gramStart"/>
      <w:r>
        <w:t>Quanto se ofendem</w:t>
      </w:r>
      <w:proofErr w:type="gramEnd"/>
      <w:r>
        <w:t xml:space="preserve"> por nada!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4</w:t>
      </w:r>
      <w:proofErr w:type="gramEnd"/>
      <w:r>
        <w:t>) Orações que exprimem desejo (orações optativas).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Que Deus o ajude.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Mesóclise</w:t>
      </w:r>
    </w:p>
    <w:p w:rsidR="005E7019" w:rsidRDefault="0017009F">
      <w:pPr>
        <w:pStyle w:val="normal0"/>
      </w:pPr>
      <w:r>
        <w:t>É a colocação pronominal no meio do verbo. A mesóclise é usada: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1</w:t>
      </w:r>
      <w:proofErr w:type="gramEnd"/>
      <w:r>
        <w:t xml:space="preserve">) Quando o verbo estiver no futuro do presente ou futuro do </w:t>
      </w:r>
      <w:r>
        <w:t>pretérito, contanto que esses verbos não estejam precedidos de palavras que exijam a próclise.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Realizar-se-á, na próxima semana, um grande evento em prol da paz no mundo.</w:t>
      </w:r>
    </w:p>
    <w:p w:rsidR="005E7019" w:rsidRDefault="0017009F">
      <w:pPr>
        <w:pStyle w:val="normal0"/>
      </w:pPr>
      <w:r>
        <w:t>Não fossem os meus compromissos, acompanhar-te-ia nessa viagem.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Ênclise</w:t>
      </w:r>
    </w:p>
    <w:p w:rsidR="005E7019" w:rsidRDefault="0017009F">
      <w:pPr>
        <w:pStyle w:val="normal0"/>
      </w:pPr>
      <w:r>
        <w:t>É a colocação pronominal depois do verbo. A ênclise é usada quando a próclise e a mesóclise não forem possíveis: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1</w:t>
      </w:r>
      <w:proofErr w:type="gramEnd"/>
      <w:r>
        <w:t>) Quando o verbo estiver no imperativo afirmativo.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Quando eu avisar, silenciem-se todos.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2</w:t>
      </w:r>
      <w:proofErr w:type="gramEnd"/>
      <w:r>
        <w:t>) Quando o verbo estiver no infinitivo impes</w:t>
      </w:r>
      <w:r>
        <w:t>soal.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Não era minha intenção machucar-te.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3</w:t>
      </w:r>
      <w:proofErr w:type="gramEnd"/>
      <w:r>
        <w:t>) Quando o verbo iniciar a oração.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Vou-me embora agora mesmo.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4</w:t>
      </w:r>
      <w:proofErr w:type="gramEnd"/>
      <w:r>
        <w:t>) Quando houver pausa antes do verbo.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Se eu ganho na loteria, mudo-me hoje mesmo.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5- Quando o verbo estiver no gerúndio.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Re</w:t>
      </w:r>
      <w:r>
        <w:t>cusou a proposta fazendo-se de desentendida.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Dicas:</w:t>
      </w:r>
    </w:p>
    <w:p w:rsidR="005E7019" w:rsidRDefault="0017009F">
      <w:pPr>
        <w:pStyle w:val="normal0"/>
      </w:pPr>
      <w:r>
        <w:t>O pronome poderá vir proclítico quando o infinitivo estiver precedido de preposição ou palavra atrativa.</w:t>
      </w: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É preciso encontrar um meio de não o magoar.</w:t>
      </w:r>
    </w:p>
    <w:p w:rsidR="005E7019" w:rsidRDefault="0017009F">
      <w:pPr>
        <w:pStyle w:val="normal0"/>
      </w:pPr>
      <w:r>
        <w:t>É preciso encontrar um meio de não magoá-lo.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lastRenderedPageBreak/>
        <w:t>Colocação pronominal nas locuções verbais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1</w:t>
      </w:r>
      <w:proofErr w:type="gramEnd"/>
      <w:r>
        <w:t>) Quando o verbo principal for constituído por um particípio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a) O pronome oblíquo virá depois do verbo auxiliar.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Haviam-me convidado para a festa.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b) Se antes da locução verbal houver palavra atrativa, o pronome oblíquo ficará antes do verbo auxiliar.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Não me haviam convidado para a festa.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Dicas:</w:t>
      </w:r>
    </w:p>
    <w:p w:rsidR="005E7019" w:rsidRDefault="0017009F">
      <w:pPr>
        <w:pStyle w:val="normal0"/>
      </w:pPr>
      <w:r>
        <w:t xml:space="preserve">Se o verbo auxiliar estiver no futuro do presente ou no futuro do pretérito, ocorrerá a mesóclise, </w:t>
      </w:r>
      <w:r>
        <w:t>desde que não haja palavra atrativa antes dele.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Haver-me-iam convidado para a festa.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2</w:t>
      </w:r>
      <w:proofErr w:type="gramEnd"/>
      <w:r>
        <w:t>) Quando o verbo principal for constituído por um infinitivo ou um gerúndio: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a) Se não houver palavra atrativa, o pronome oblíquo virá depois do verbo auxiliar ou</w:t>
      </w:r>
      <w:r>
        <w:t xml:space="preserve"> depois do verbo principal.</w:t>
      </w: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Devo esclarecer-lhe o ocorrido/ Devo-lhe esclarecer o ocorrido.</w:t>
      </w:r>
    </w:p>
    <w:p w:rsidR="005E7019" w:rsidRDefault="0017009F">
      <w:pPr>
        <w:pStyle w:val="normal0"/>
      </w:pPr>
      <w:r>
        <w:t>Estavam chamando-me pelo alto-falante./ Estavam-me chamando pelo alto-falante.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b) Se houver palavra atrativa, o pronome poderá ser colocado antes do ver</w:t>
      </w:r>
      <w:r>
        <w:t>bo auxiliar ou depois do verbo principal.</w:t>
      </w: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Não posso esclarecer-lhe o ocorrido./ Não lhe posso esclarecer o ocorrido.</w:t>
      </w:r>
    </w:p>
    <w:p w:rsidR="005E7019" w:rsidRDefault="0017009F">
      <w:pPr>
        <w:pStyle w:val="normal0"/>
      </w:pPr>
      <w:r>
        <w:t>Não estavam chamando-me./ Não me estavam chamando.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Observações importantes:</w:t>
      </w:r>
    </w:p>
    <w:p w:rsidR="005E7019" w:rsidRDefault="0017009F">
      <w:pPr>
        <w:pStyle w:val="normal0"/>
      </w:pPr>
      <w:r>
        <w:t>Emprego de o, a, os, as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1</w:t>
      </w:r>
      <w:proofErr w:type="gramEnd"/>
      <w:r>
        <w:t>) Em verbos terminados em vogal ou ditongo oral, os pronomes: o, a, os, as não se alteram.</w:t>
      </w: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Chame-o agora.</w:t>
      </w:r>
    </w:p>
    <w:p w:rsidR="005E7019" w:rsidRDefault="0017009F">
      <w:pPr>
        <w:pStyle w:val="normal0"/>
      </w:pPr>
      <w:r>
        <w:t xml:space="preserve">Deixei-a mais </w:t>
      </w:r>
      <w:proofErr w:type="spellStart"/>
      <w:r>
        <w:t>tranquila</w:t>
      </w:r>
      <w:proofErr w:type="spellEnd"/>
      <w:r>
        <w:t>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2</w:t>
      </w:r>
      <w:proofErr w:type="gramEnd"/>
      <w:r>
        <w:t xml:space="preserve">) Em verbos terminados em r, s ou z, estas consoantes finais alteram-se para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, </w:t>
      </w:r>
      <w:proofErr w:type="spellStart"/>
      <w:r>
        <w:t>las</w:t>
      </w:r>
      <w:proofErr w:type="spellEnd"/>
      <w:r>
        <w:t>.</w:t>
      </w: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(Enco</w:t>
      </w:r>
      <w:r>
        <w:t>ntrar) Encontrá-lo é o meu maior sonho.</w:t>
      </w:r>
    </w:p>
    <w:p w:rsidR="005E7019" w:rsidRDefault="0017009F">
      <w:pPr>
        <w:pStyle w:val="normal0"/>
      </w:pPr>
      <w:r>
        <w:t xml:space="preserve">(Fiz) </w:t>
      </w:r>
      <w:proofErr w:type="spellStart"/>
      <w:r>
        <w:t>Fi-lo</w:t>
      </w:r>
      <w:proofErr w:type="spellEnd"/>
      <w:r>
        <w:t xml:space="preserve"> porque não tinha alternativa.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3</w:t>
      </w:r>
      <w:proofErr w:type="gramEnd"/>
      <w:r>
        <w:t>) Em verbos terminados em ditongos nasais (</w:t>
      </w:r>
      <w:proofErr w:type="spellStart"/>
      <w:r>
        <w:t>am</w:t>
      </w:r>
      <w:proofErr w:type="spellEnd"/>
      <w:r>
        <w:t xml:space="preserve">, em, </w:t>
      </w:r>
      <w:proofErr w:type="spellStart"/>
      <w:r>
        <w:t>ão</w:t>
      </w:r>
      <w:proofErr w:type="spellEnd"/>
      <w:r>
        <w:t xml:space="preserve">, </w:t>
      </w:r>
      <w:proofErr w:type="spellStart"/>
      <w:r>
        <w:t>õe</w:t>
      </w:r>
      <w:proofErr w:type="spellEnd"/>
      <w:r>
        <w:t xml:space="preserve">, </w:t>
      </w:r>
      <w:proofErr w:type="spellStart"/>
      <w:r>
        <w:t>õe</w:t>
      </w:r>
      <w:proofErr w:type="spellEnd"/>
      <w:r>
        <w:t>,), os pronomes o, a, os, as alteram-se para no, na, nos, nas.</w:t>
      </w:r>
    </w:p>
    <w:p w:rsidR="005E7019" w:rsidRDefault="0017009F">
      <w:pPr>
        <w:pStyle w:val="normal0"/>
      </w:pPr>
      <w:r>
        <w:t>Exemplos: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Chamem-no agora.</w:t>
      </w:r>
    </w:p>
    <w:p w:rsidR="005E7019" w:rsidRDefault="0017009F">
      <w:pPr>
        <w:pStyle w:val="normal0"/>
      </w:pPr>
      <w:r>
        <w:t>Põe-na sobre a mesa.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proofErr w:type="gramStart"/>
      <w:r>
        <w:t>4</w:t>
      </w:r>
      <w:proofErr w:type="gramEnd"/>
      <w:r>
        <w:t>) As formas combinadas dos pronomes oblíquos: mo, to, lho, no-lo, vo-lo, formas em desuso, podem ocorrer em próclise, ênclise ou mesóclise.</w:t>
      </w:r>
    </w:p>
    <w:p w:rsidR="005E7019" w:rsidRDefault="005E7019">
      <w:pPr>
        <w:pStyle w:val="normal0"/>
      </w:pPr>
    </w:p>
    <w:p w:rsidR="005E7019" w:rsidRDefault="0017009F">
      <w:pPr>
        <w:pStyle w:val="normal0"/>
      </w:pPr>
      <w:r>
        <w:t>Ex.: Ele mo deu. (Ele me deu o livro)</w:t>
      </w:r>
    </w:p>
    <w:sectPr w:rsidR="005E7019" w:rsidSect="005E70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5E7019"/>
    <w:rsid w:val="0017009F"/>
    <w:rsid w:val="005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E70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E70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E70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E70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E701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E70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E7019"/>
  </w:style>
  <w:style w:type="table" w:customStyle="1" w:styleId="TableNormal">
    <w:name w:val="Table Normal"/>
    <w:rsid w:val="005E7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701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E701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2023-11-07T20:10:00Z</dcterms:created>
  <dcterms:modified xsi:type="dcterms:W3CDTF">2023-11-07T20:10:00Z</dcterms:modified>
</cp:coreProperties>
</file>