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6035E" w14:textId="77777777" w:rsidR="00111FD4" w:rsidRDefault="00000000">
      <w:pPr>
        <w:pBdr>
          <w:top w:val="nil"/>
          <w:left w:val="nil"/>
          <w:bottom w:val="nil"/>
          <w:right w:val="nil"/>
          <w:between w:val="nil"/>
        </w:pBdr>
        <w:spacing w:before="67" w:line="360" w:lineRule="auto"/>
        <w:ind w:right="3"/>
        <w:jc w:val="center"/>
        <w:rPr>
          <w:b/>
          <w:color w:val="000000"/>
          <w:sz w:val="24"/>
          <w:szCs w:val="24"/>
        </w:rPr>
      </w:pPr>
      <w:r>
        <w:rPr>
          <w:b/>
          <w:color w:val="000000"/>
          <w:sz w:val="24"/>
          <w:szCs w:val="24"/>
        </w:rPr>
        <w:t>INSTITUTO FEDERAL DE EDUCAÇÃO, CIÊNCIA E TECNOLOGIA SUL-RIO- GRANDENSE - CÂMPUS PASSO FUNDO</w:t>
      </w:r>
    </w:p>
    <w:p w14:paraId="2F0C2F13" w14:textId="77777777" w:rsidR="00111FD4" w:rsidRDefault="00000000">
      <w:pPr>
        <w:spacing w:line="360" w:lineRule="auto"/>
        <w:ind w:right="3"/>
        <w:jc w:val="center"/>
        <w:rPr>
          <w:b/>
          <w:sz w:val="24"/>
          <w:szCs w:val="24"/>
        </w:rPr>
      </w:pPr>
      <w:r>
        <w:rPr>
          <w:b/>
          <w:sz w:val="24"/>
          <w:szCs w:val="24"/>
        </w:rPr>
        <w:t>CURSO DE ESPECIALIZAÇÃO EM GESTÃO NA EDUCAÇÃO BÁSICA</w:t>
      </w:r>
    </w:p>
    <w:p w14:paraId="0176C48C" w14:textId="77777777" w:rsidR="00111FD4" w:rsidRDefault="00111FD4">
      <w:pPr>
        <w:pBdr>
          <w:top w:val="nil"/>
          <w:left w:val="nil"/>
          <w:bottom w:val="nil"/>
          <w:right w:val="nil"/>
          <w:between w:val="nil"/>
        </w:pBdr>
        <w:jc w:val="center"/>
        <w:rPr>
          <w:b/>
          <w:color w:val="000000"/>
          <w:sz w:val="24"/>
          <w:szCs w:val="24"/>
        </w:rPr>
      </w:pPr>
    </w:p>
    <w:p w14:paraId="445EDDC4" w14:textId="77777777" w:rsidR="00111FD4" w:rsidRDefault="00111FD4">
      <w:pPr>
        <w:pBdr>
          <w:top w:val="nil"/>
          <w:left w:val="nil"/>
          <w:bottom w:val="nil"/>
          <w:right w:val="nil"/>
          <w:between w:val="nil"/>
        </w:pBdr>
        <w:jc w:val="center"/>
        <w:rPr>
          <w:b/>
          <w:color w:val="000000"/>
          <w:sz w:val="24"/>
          <w:szCs w:val="24"/>
        </w:rPr>
      </w:pPr>
    </w:p>
    <w:p w14:paraId="066E76CF" w14:textId="77777777" w:rsidR="00111FD4" w:rsidRDefault="00111FD4">
      <w:pPr>
        <w:pBdr>
          <w:top w:val="nil"/>
          <w:left w:val="nil"/>
          <w:bottom w:val="nil"/>
          <w:right w:val="nil"/>
          <w:between w:val="nil"/>
        </w:pBdr>
        <w:jc w:val="center"/>
        <w:rPr>
          <w:b/>
          <w:color w:val="000000"/>
          <w:sz w:val="24"/>
          <w:szCs w:val="24"/>
        </w:rPr>
      </w:pPr>
    </w:p>
    <w:p w14:paraId="56D09088" w14:textId="77777777" w:rsidR="00111FD4" w:rsidRDefault="00111FD4">
      <w:pPr>
        <w:pBdr>
          <w:top w:val="nil"/>
          <w:left w:val="nil"/>
          <w:bottom w:val="nil"/>
          <w:right w:val="nil"/>
          <w:between w:val="nil"/>
        </w:pBdr>
        <w:jc w:val="center"/>
        <w:rPr>
          <w:b/>
          <w:color w:val="000000"/>
          <w:sz w:val="24"/>
          <w:szCs w:val="24"/>
        </w:rPr>
      </w:pPr>
    </w:p>
    <w:p w14:paraId="1A458720" w14:textId="77777777" w:rsidR="00111FD4" w:rsidRDefault="00111FD4">
      <w:pPr>
        <w:pBdr>
          <w:top w:val="nil"/>
          <w:left w:val="nil"/>
          <w:bottom w:val="nil"/>
          <w:right w:val="nil"/>
          <w:between w:val="nil"/>
        </w:pBdr>
        <w:jc w:val="center"/>
        <w:rPr>
          <w:b/>
          <w:color w:val="000000"/>
          <w:sz w:val="24"/>
          <w:szCs w:val="24"/>
        </w:rPr>
      </w:pPr>
    </w:p>
    <w:p w14:paraId="785DA8AB" w14:textId="77777777" w:rsidR="00111FD4" w:rsidRDefault="00111FD4">
      <w:pPr>
        <w:pBdr>
          <w:top w:val="nil"/>
          <w:left w:val="nil"/>
          <w:bottom w:val="nil"/>
          <w:right w:val="nil"/>
          <w:between w:val="nil"/>
        </w:pBdr>
        <w:jc w:val="center"/>
        <w:rPr>
          <w:b/>
          <w:color w:val="000000"/>
          <w:sz w:val="24"/>
          <w:szCs w:val="24"/>
        </w:rPr>
      </w:pPr>
    </w:p>
    <w:p w14:paraId="3C1CA45A" w14:textId="77777777" w:rsidR="00111FD4" w:rsidRDefault="00111FD4">
      <w:pPr>
        <w:pBdr>
          <w:top w:val="nil"/>
          <w:left w:val="nil"/>
          <w:bottom w:val="nil"/>
          <w:right w:val="nil"/>
          <w:between w:val="nil"/>
        </w:pBdr>
        <w:jc w:val="center"/>
        <w:rPr>
          <w:b/>
          <w:color w:val="000000"/>
          <w:sz w:val="24"/>
          <w:szCs w:val="24"/>
        </w:rPr>
      </w:pPr>
    </w:p>
    <w:p w14:paraId="31D9F0D4" w14:textId="77777777" w:rsidR="00111FD4" w:rsidRDefault="00111FD4">
      <w:pPr>
        <w:pBdr>
          <w:top w:val="nil"/>
          <w:left w:val="nil"/>
          <w:bottom w:val="nil"/>
          <w:right w:val="nil"/>
          <w:between w:val="nil"/>
        </w:pBdr>
        <w:jc w:val="center"/>
        <w:rPr>
          <w:b/>
          <w:color w:val="000000"/>
          <w:sz w:val="24"/>
          <w:szCs w:val="24"/>
        </w:rPr>
      </w:pPr>
    </w:p>
    <w:p w14:paraId="10F8D095" w14:textId="77777777" w:rsidR="00111FD4" w:rsidRDefault="00111FD4">
      <w:pPr>
        <w:pBdr>
          <w:top w:val="nil"/>
          <w:left w:val="nil"/>
          <w:bottom w:val="nil"/>
          <w:right w:val="nil"/>
          <w:between w:val="nil"/>
        </w:pBdr>
        <w:spacing w:before="11"/>
        <w:jc w:val="center"/>
        <w:rPr>
          <w:b/>
          <w:color w:val="000000"/>
          <w:sz w:val="24"/>
          <w:szCs w:val="24"/>
        </w:rPr>
      </w:pPr>
    </w:p>
    <w:p w14:paraId="34669642" w14:textId="77777777" w:rsidR="00111FD4" w:rsidRDefault="00000000">
      <w:pPr>
        <w:spacing w:before="67"/>
        <w:ind w:right="3"/>
        <w:jc w:val="center"/>
        <w:rPr>
          <w:b/>
          <w:sz w:val="24"/>
          <w:szCs w:val="24"/>
        </w:rPr>
      </w:pPr>
      <w:r>
        <w:rPr>
          <w:b/>
          <w:sz w:val="24"/>
          <w:szCs w:val="24"/>
        </w:rPr>
        <w:t>MARIA ECLEIA FORNARI</w:t>
      </w:r>
    </w:p>
    <w:p w14:paraId="5E9F294F" w14:textId="77777777" w:rsidR="00111FD4" w:rsidRDefault="00111FD4">
      <w:pPr>
        <w:jc w:val="center"/>
        <w:rPr>
          <w:b/>
          <w:sz w:val="24"/>
          <w:szCs w:val="24"/>
        </w:rPr>
      </w:pPr>
    </w:p>
    <w:p w14:paraId="1B00928B" w14:textId="77777777" w:rsidR="00111FD4" w:rsidRDefault="00111FD4">
      <w:pPr>
        <w:ind w:right="3"/>
        <w:jc w:val="center"/>
        <w:rPr>
          <w:b/>
          <w:sz w:val="24"/>
          <w:szCs w:val="24"/>
        </w:rPr>
      </w:pPr>
    </w:p>
    <w:p w14:paraId="0002A5FB" w14:textId="77777777" w:rsidR="00111FD4" w:rsidRDefault="00111FD4">
      <w:pPr>
        <w:pBdr>
          <w:top w:val="nil"/>
          <w:left w:val="nil"/>
          <w:bottom w:val="nil"/>
          <w:right w:val="nil"/>
          <w:between w:val="nil"/>
        </w:pBdr>
        <w:jc w:val="center"/>
        <w:rPr>
          <w:b/>
          <w:color w:val="000000"/>
          <w:sz w:val="24"/>
          <w:szCs w:val="24"/>
        </w:rPr>
      </w:pPr>
    </w:p>
    <w:p w14:paraId="00A64C9A" w14:textId="77777777" w:rsidR="00111FD4" w:rsidRDefault="00111FD4">
      <w:pPr>
        <w:pBdr>
          <w:top w:val="nil"/>
          <w:left w:val="nil"/>
          <w:bottom w:val="nil"/>
          <w:right w:val="nil"/>
          <w:between w:val="nil"/>
        </w:pBdr>
        <w:jc w:val="center"/>
        <w:rPr>
          <w:b/>
          <w:color w:val="000000"/>
          <w:sz w:val="24"/>
          <w:szCs w:val="24"/>
        </w:rPr>
      </w:pPr>
    </w:p>
    <w:p w14:paraId="06D56F31" w14:textId="77777777" w:rsidR="00111FD4" w:rsidRDefault="00111FD4">
      <w:pPr>
        <w:pBdr>
          <w:top w:val="nil"/>
          <w:left w:val="nil"/>
          <w:bottom w:val="nil"/>
          <w:right w:val="nil"/>
          <w:between w:val="nil"/>
        </w:pBdr>
        <w:jc w:val="center"/>
        <w:rPr>
          <w:b/>
          <w:color w:val="000000"/>
          <w:sz w:val="24"/>
          <w:szCs w:val="24"/>
        </w:rPr>
      </w:pPr>
    </w:p>
    <w:p w14:paraId="45175170" w14:textId="77777777" w:rsidR="00111FD4" w:rsidRDefault="00111FD4">
      <w:pPr>
        <w:pBdr>
          <w:top w:val="nil"/>
          <w:left w:val="nil"/>
          <w:bottom w:val="nil"/>
          <w:right w:val="nil"/>
          <w:between w:val="nil"/>
        </w:pBdr>
        <w:jc w:val="center"/>
        <w:rPr>
          <w:b/>
          <w:color w:val="000000"/>
          <w:sz w:val="24"/>
          <w:szCs w:val="24"/>
        </w:rPr>
      </w:pPr>
    </w:p>
    <w:p w14:paraId="2A9C0922" w14:textId="77777777" w:rsidR="00111FD4" w:rsidRDefault="00111FD4">
      <w:pPr>
        <w:pBdr>
          <w:top w:val="nil"/>
          <w:left w:val="nil"/>
          <w:bottom w:val="nil"/>
          <w:right w:val="nil"/>
          <w:between w:val="nil"/>
        </w:pBdr>
        <w:jc w:val="center"/>
        <w:rPr>
          <w:b/>
          <w:color w:val="000000"/>
          <w:sz w:val="24"/>
          <w:szCs w:val="24"/>
        </w:rPr>
      </w:pPr>
    </w:p>
    <w:p w14:paraId="3F1716BF" w14:textId="77777777" w:rsidR="00111FD4" w:rsidRDefault="00111FD4">
      <w:pPr>
        <w:pBdr>
          <w:top w:val="nil"/>
          <w:left w:val="nil"/>
          <w:bottom w:val="nil"/>
          <w:right w:val="nil"/>
          <w:between w:val="nil"/>
        </w:pBdr>
        <w:jc w:val="center"/>
        <w:rPr>
          <w:b/>
          <w:color w:val="000000"/>
          <w:sz w:val="24"/>
          <w:szCs w:val="24"/>
        </w:rPr>
      </w:pPr>
    </w:p>
    <w:p w14:paraId="73D07C78" w14:textId="77777777" w:rsidR="00111FD4" w:rsidRDefault="00111FD4">
      <w:pPr>
        <w:pBdr>
          <w:top w:val="nil"/>
          <w:left w:val="nil"/>
          <w:bottom w:val="nil"/>
          <w:right w:val="nil"/>
          <w:between w:val="nil"/>
        </w:pBdr>
        <w:jc w:val="center"/>
        <w:rPr>
          <w:b/>
          <w:color w:val="000000"/>
          <w:sz w:val="24"/>
          <w:szCs w:val="24"/>
        </w:rPr>
      </w:pPr>
    </w:p>
    <w:p w14:paraId="2043F4B1" w14:textId="77777777" w:rsidR="00111FD4" w:rsidRDefault="00111FD4">
      <w:pPr>
        <w:pBdr>
          <w:top w:val="nil"/>
          <w:left w:val="nil"/>
          <w:bottom w:val="nil"/>
          <w:right w:val="nil"/>
          <w:between w:val="nil"/>
        </w:pBdr>
        <w:jc w:val="center"/>
        <w:rPr>
          <w:b/>
          <w:color w:val="000000"/>
          <w:sz w:val="24"/>
          <w:szCs w:val="24"/>
        </w:rPr>
      </w:pPr>
    </w:p>
    <w:p w14:paraId="6A0EEFC2" w14:textId="77777777" w:rsidR="00111FD4" w:rsidRDefault="00111FD4">
      <w:pPr>
        <w:pBdr>
          <w:top w:val="nil"/>
          <w:left w:val="nil"/>
          <w:bottom w:val="nil"/>
          <w:right w:val="nil"/>
          <w:between w:val="nil"/>
        </w:pBdr>
        <w:jc w:val="center"/>
        <w:rPr>
          <w:b/>
          <w:color w:val="000000"/>
          <w:sz w:val="24"/>
          <w:szCs w:val="24"/>
        </w:rPr>
      </w:pPr>
    </w:p>
    <w:p w14:paraId="5A10CDED" w14:textId="77777777" w:rsidR="00111FD4" w:rsidRDefault="00111FD4">
      <w:pPr>
        <w:pBdr>
          <w:top w:val="nil"/>
          <w:left w:val="nil"/>
          <w:bottom w:val="nil"/>
          <w:right w:val="nil"/>
          <w:between w:val="nil"/>
        </w:pBdr>
        <w:jc w:val="center"/>
        <w:rPr>
          <w:b/>
          <w:color w:val="000000"/>
          <w:sz w:val="24"/>
          <w:szCs w:val="24"/>
        </w:rPr>
      </w:pPr>
    </w:p>
    <w:p w14:paraId="51B8DEE1" w14:textId="77777777" w:rsidR="00111FD4" w:rsidRDefault="00111FD4">
      <w:pPr>
        <w:pBdr>
          <w:top w:val="nil"/>
          <w:left w:val="nil"/>
          <w:bottom w:val="nil"/>
          <w:right w:val="nil"/>
          <w:between w:val="nil"/>
        </w:pBdr>
        <w:jc w:val="center"/>
        <w:rPr>
          <w:b/>
          <w:color w:val="000000"/>
          <w:sz w:val="24"/>
          <w:szCs w:val="24"/>
        </w:rPr>
      </w:pPr>
    </w:p>
    <w:p w14:paraId="3C4B3927" w14:textId="77777777" w:rsidR="00111FD4" w:rsidRDefault="00000000">
      <w:pPr>
        <w:spacing w:before="163"/>
        <w:ind w:right="3"/>
        <w:jc w:val="center"/>
        <w:rPr>
          <w:sz w:val="24"/>
          <w:szCs w:val="24"/>
        </w:rPr>
      </w:pPr>
      <w:r>
        <w:rPr>
          <w:b/>
          <w:sz w:val="24"/>
          <w:szCs w:val="24"/>
        </w:rPr>
        <w:t>O Movimento Negro Unificado e a Batalha pela Equidade Racial no Brasil</w:t>
      </w:r>
      <w:r>
        <w:rPr>
          <w:sz w:val="24"/>
          <w:szCs w:val="24"/>
        </w:rPr>
        <w:t>.</w:t>
      </w:r>
    </w:p>
    <w:p w14:paraId="2CDC57B9" w14:textId="77777777" w:rsidR="00111FD4" w:rsidRDefault="00111FD4">
      <w:pPr>
        <w:spacing w:before="163"/>
        <w:ind w:right="3"/>
        <w:jc w:val="center"/>
        <w:rPr>
          <w:b/>
          <w:sz w:val="24"/>
          <w:szCs w:val="24"/>
        </w:rPr>
      </w:pPr>
    </w:p>
    <w:p w14:paraId="1C1E23C9" w14:textId="77777777" w:rsidR="00111FD4" w:rsidRDefault="00111FD4">
      <w:pPr>
        <w:pBdr>
          <w:top w:val="nil"/>
          <w:left w:val="nil"/>
          <w:bottom w:val="nil"/>
          <w:right w:val="nil"/>
          <w:between w:val="nil"/>
        </w:pBdr>
        <w:jc w:val="center"/>
        <w:rPr>
          <w:b/>
          <w:color w:val="000000"/>
          <w:sz w:val="24"/>
          <w:szCs w:val="24"/>
        </w:rPr>
      </w:pPr>
    </w:p>
    <w:p w14:paraId="4B4F85C0" w14:textId="77777777" w:rsidR="00111FD4" w:rsidRDefault="00111FD4">
      <w:pPr>
        <w:pBdr>
          <w:top w:val="nil"/>
          <w:left w:val="nil"/>
          <w:bottom w:val="nil"/>
          <w:right w:val="nil"/>
          <w:between w:val="nil"/>
        </w:pBdr>
        <w:jc w:val="center"/>
        <w:rPr>
          <w:b/>
          <w:color w:val="000000"/>
          <w:sz w:val="24"/>
          <w:szCs w:val="24"/>
        </w:rPr>
      </w:pPr>
    </w:p>
    <w:p w14:paraId="44CAE546" w14:textId="77777777" w:rsidR="00111FD4" w:rsidRDefault="00111FD4">
      <w:pPr>
        <w:pBdr>
          <w:top w:val="nil"/>
          <w:left w:val="nil"/>
          <w:bottom w:val="nil"/>
          <w:right w:val="nil"/>
          <w:between w:val="nil"/>
        </w:pBdr>
        <w:jc w:val="center"/>
        <w:rPr>
          <w:b/>
          <w:color w:val="000000"/>
          <w:sz w:val="24"/>
          <w:szCs w:val="24"/>
        </w:rPr>
      </w:pPr>
    </w:p>
    <w:p w14:paraId="36CA960E" w14:textId="77777777" w:rsidR="00111FD4" w:rsidRDefault="00111FD4">
      <w:pPr>
        <w:pBdr>
          <w:top w:val="nil"/>
          <w:left w:val="nil"/>
          <w:bottom w:val="nil"/>
          <w:right w:val="nil"/>
          <w:between w:val="nil"/>
        </w:pBdr>
        <w:jc w:val="center"/>
        <w:rPr>
          <w:b/>
          <w:color w:val="000000"/>
          <w:sz w:val="24"/>
          <w:szCs w:val="24"/>
        </w:rPr>
      </w:pPr>
    </w:p>
    <w:p w14:paraId="14EB78F2" w14:textId="77777777" w:rsidR="00111FD4" w:rsidRDefault="00111FD4">
      <w:pPr>
        <w:pBdr>
          <w:top w:val="nil"/>
          <w:left w:val="nil"/>
          <w:bottom w:val="nil"/>
          <w:right w:val="nil"/>
          <w:between w:val="nil"/>
        </w:pBdr>
        <w:jc w:val="center"/>
        <w:rPr>
          <w:b/>
          <w:color w:val="000000"/>
          <w:sz w:val="24"/>
          <w:szCs w:val="24"/>
        </w:rPr>
      </w:pPr>
    </w:p>
    <w:p w14:paraId="288B97EF" w14:textId="77777777" w:rsidR="00111FD4" w:rsidRDefault="00111FD4">
      <w:pPr>
        <w:pBdr>
          <w:top w:val="nil"/>
          <w:left w:val="nil"/>
          <w:bottom w:val="nil"/>
          <w:right w:val="nil"/>
          <w:between w:val="nil"/>
        </w:pBdr>
        <w:jc w:val="center"/>
        <w:rPr>
          <w:b/>
          <w:color w:val="000000"/>
          <w:sz w:val="24"/>
          <w:szCs w:val="24"/>
        </w:rPr>
      </w:pPr>
    </w:p>
    <w:p w14:paraId="0E507243" w14:textId="77777777" w:rsidR="00111FD4" w:rsidRDefault="00111FD4">
      <w:pPr>
        <w:pBdr>
          <w:top w:val="nil"/>
          <w:left w:val="nil"/>
          <w:bottom w:val="nil"/>
          <w:right w:val="nil"/>
          <w:between w:val="nil"/>
        </w:pBdr>
        <w:jc w:val="center"/>
        <w:rPr>
          <w:b/>
          <w:color w:val="000000"/>
          <w:sz w:val="24"/>
          <w:szCs w:val="24"/>
        </w:rPr>
      </w:pPr>
    </w:p>
    <w:p w14:paraId="3F3C1DED" w14:textId="77777777" w:rsidR="00111FD4" w:rsidRDefault="00111FD4">
      <w:pPr>
        <w:pBdr>
          <w:top w:val="nil"/>
          <w:left w:val="nil"/>
          <w:bottom w:val="nil"/>
          <w:right w:val="nil"/>
          <w:between w:val="nil"/>
        </w:pBdr>
        <w:jc w:val="center"/>
        <w:rPr>
          <w:b/>
          <w:color w:val="000000"/>
          <w:sz w:val="24"/>
          <w:szCs w:val="24"/>
        </w:rPr>
      </w:pPr>
    </w:p>
    <w:p w14:paraId="0054DFAC" w14:textId="77777777" w:rsidR="00111FD4" w:rsidRDefault="00111FD4">
      <w:pPr>
        <w:pBdr>
          <w:top w:val="nil"/>
          <w:left w:val="nil"/>
          <w:bottom w:val="nil"/>
          <w:right w:val="nil"/>
          <w:between w:val="nil"/>
        </w:pBdr>
        <w:jc w:val="center"/>
        <w:rPr>
          <w:b/>
          <w:color w:val="000000"/>
          <w:sz w:val="24"/>
          <w:szCs w:val="24"/>
        </w:rPr>
      </w:pPr>
    </w:p>
    <w:p w14:paraId="53158367" w14:textId="77777777" w:rsidR="00111FD4" w:rsidRDefault="00111FD4">
      <w:pPr>
        <w:pBdr>
          <w:top w:val="nil"/>
          <w:left w:val="nil"/>
          <w:bottom w:val="nil"/>
          <w:right w:val="nil"/>
          <w:between w:val="nil"/>
        </w:pBdr>
        <w:jc w:val="center"/>
        <w:rPr>
          <w:b/>
          <w:color w:val="000000"/>
          <w:sz w:val="24"/>
          <w:szCs w:val="24"/>
        </w:rPr>
      </w:pPr>
    </w:p>
    <w:p w14:paraId="7B5EEFEA" w14:textId="77777777" w:rsidR="00111FD4" w:rsidRDefault="00111FD4">
      <w:pPr>
        <w:pBdr>
          <w:top w:val="nil"/>
          <w:left w:val="nil"/>
          <w:bottom w:val="nil"/>
          <w:right w:val="nil"/>
          <w:between w:val="nil"/>
        </w:pBdr>
        <w:jc w:val="center"/>
        <w:rPr>
          <w:b/>
          <w:color w:val="000000"/>
          <w:sz w:val="24"/>
          <w:szCs w:val="24"/>
        </w:rPr>
      </w:pPr>
    </w:p>
    <w:p w14:paraId="0426E902" w14:textId="77777777" w:rsidR="00111FD4" w:rsidRDefault="00111FD4">
      <w:pPr>
        <w:pBdr>
          <w:top w:val="nil"/>
          <w:left w:val="nil"/>
          <w:bottom w:val="nil"/>
          <w:right w:val="nil"/>
          <w:between w:val="nil"/>
        </w:pBdr>
        <w:jc w:val="center"/>
        <w:rPr>
          <w:b/>
          <w:color w:val="000000"/>
          <w:sz w:val="24"/>
          <w:szCs w:val="24"/>
        </w:rPr>
      </w:pPr>
    </w:p>
    <w:p w14:paraId="63C5B516" w14:textId="77777777" w:rsidR="00111FD4" w:rsidRDefault="00111FD4">
      <w:pPr>
        <w:pBdr>
          <w:top w:val="nil"/>
          <w:left w:val="nil"/>
          <w:bottom w:val="nil"/>
          <w:right w:val="nil"/>
          <w:between w:val="nil"/>
        </w:pBdr>
        <w:jc w:val="center"/>
        <w:rPr>
          <w:b/>
          <w:color w:val="000000"/>
          <w:sz w:val="24"/>
          <w:szCs w:val="24"/>
        </w:rPr>
      </w:pPr>
    </w:p>
    <w:p w14:paraId="32C0F226" w14:textId="77777777" w:rsidR="00111FD4" w:rsidRDefault="00111FD4">
      <w:pPr>
        <w:pBdr>
          <w:top w:val="nil"/>
          <w:left w:val="nil"/>
          <w:bottom w:val="nil"/>
          <w:right w:val="nil"/>
          <w:between w:val="nil"/>
        </w:pBdr>
        <w:jc w:val="center"/>
        <w:rPr>
          <w:b/>
          <w:color w:val="000000"/>
          <w:sz w:val="24"/>
          <w:szCs w:val="24"/>
        </w:rPr>
      </w:pPr>
    </w:p>
    <w:p w14:paraId="2F165786" w14:textId="77777777" w:rsidR="00111FD4" w:rsidRDefault="00111FD4">
      <w:pPr>
        <w:pBdr>
          <w:top w:val="nil"/>
          <w:left w:val="nil"/>
          <w:bottom w:val="nil"/>
          <w:right w:val="nil"/>
          <w:between w:val="nil"/>
        </w:pBdr>
        <w:rPr>
          <w:b/>
          <w:color w:val="000000"/>
          <w:sz w:val="24"/>
          <w:szCs w:val="24"/>
        </w:rPr>
      </w:pPr>
    </w:p>
    <w:p w14:paraId="0728809B" w14:textId="77777777" w:rsidR="00111FD4" w:rsidRDefault="00111FD4">
      <w:pPr>
        <w:pBdr>
          <w:top w:val="nil"/>
          <w:left w:val="nil"/>
          <w:bottom w:val="nil"/>
          <w:right w:val="nil"/>
          <w:between w:val="nil"/>
        </w:pBdr>
        <w:jc w:val="center"/>
        <w:rPr>
          <w:b/>
          <w:color w:val="000000"/>
          <w:sz w:val="24"/>
          <w:szCs w:val="24"/>
        </w:rPr>
      </w:pPr>
    </w:p>
    <w:p w14:paraId="37DA7461" w14:textId="77777777" w:rsidR="00111FD4" w:rsidRDefault="00111FD4">
      <w:pPr>
        <w:pBdr>
          <w:top w:val="nil"/>
          <w:left w:val="nil"/>
          <w:bottom w:val="nil"/>
          <w:right w:val="nil"/>
          <w:between w:val="nil"/>
        </w:pBdr>
        <w:spacing w:before="1"/>
        <w:jc w:val="center"/>
        <w:rPr>
          <w:b/>
          <w:color w:val="000000"/>
          <w:sz w:val="24"/>
          <w:szCs w:val="24"/>
        </w:rPr>
      </w:pPr>
    </w:p>
    <w:p w14:paraId="52AF7E4F" w14:textId="77777777" w:rsidR="00111FD4" w:rsidRDefault="00000000">
      <w:pPr>
        <w:spacing w:before="1" w:line="360" w:lineRule="auto"/>
        <w:ind w:right="3"/>
        <w:jc w:val="center"/>
        <w:rPr>
          <w:b/>
          <w:sz w:val="24"/>
          <w:szCs w:val="24"/>
        </w:rPr>
      </w:pPr>
      <w:r>
        <w:rPr>
          <w:b/>
          <w:sz w:val="24"/>
          <w:szCs w:val="24"/>
        </w:rPr>
        <w:t>PASSO FUNDO</w:t>
      </w:r>
    </w:p>
    <w:p w14:paraId="318D8B12" w14:textId="77777777" w:rsidR="00111FD4" w:rsidRDefault="00000000">
      <w:pPr>
        <w:spacing w:before="1" w:line="360" w:lineRule="auto"/>
        <w:ind w:right="3"/>
        <w:jc w:val="center"/>
        <w:rPr>
          <w:b/>
          <w:sz w:val="24"/>
          <w:szCs w:val="24"/>
        </w:rPr>
        <w:sectPr w:rsidR="00111FD4">
          <w:pgSz w:w="11910" w:h="16840"/>
          <w:pgMar w:top="1701" w:right="1134" w:bottom="1134" w:left="1701" w:header="720" w:footer="720" w:gutter="0"/>
          <w:pgNumType w:start="1"/>
          <w:cols w:space="720"/>
        </w:sectPr>
      </w:pPr>
      <w:r>
        <w:rPr>
          <w:b/>
          <w:sz w:val="24"/>
          <w:szCs w:val="24"/>
        </w:rPr>
        <w:t>2024</w:t>
      </w:r>
    </w:p>
    <w:p w14:paraId="1E1CFA5F" w14:textId="77777777" w:rsidR="00111FD4" w:rsidRDefault="00111FD4">
      <w:pPr>
        <w:spacing w:before="67"/>
        <w:ind w:right="3"/>
        <w:jc w:val="center"/>
        <w:rPr>
          <w:b/>
          <w:sz w:val="24"/>
          <w:szCs w:val="24"/>
        </w:rPr>
      </w:pPr>
    </w:p>
    <w:p w14:paraId="58BDD744" w14:textId="77777777" w:rsidR="00111FD4" w:rsidRDefault="00111FD4">
      <w:pPr>
        <w:spacing w:before="67"/>
        <w:ind w:right="3"/>
        <w:jc w:val="center"/>
        <w:rPr>
          <w:b/>
          <w:sz w:val="24"/>
          <w:szCs w:val="24"/>
        </w:rPr>
      </w:pPr>
    </w:p>
    <w:p w14:paraId="05F833DB" w14:textId="77777777" w:rsidR="00111FD4" w:rsidRDefault="00111FD4">
      <w:pPr>
        <w:spacing w:before="67"/>
        <w:ind w:right="3"/>
        <w:jc w:val="center"/>
        <w:rPr>
          <w:b/>
          <w:sz w:val="24"/>
          <w:szCs w:val="24"/>
        </w:rPr>
      </w:pPr>
    </w:p>
    <w:p w14:paraId="1DEA1E78" w14:textId="77777777" w:rsidR="00111FD4" w:rsidRDefault="00000000">
      <w:pPr>
        <w:spacing w:before="67"/>
        <w:ind w:right="3"/>
        <w:jc w:val="center"/>
        <w:rPr>
          <w:b/>
          <w:sz w:val="24"/>
          <w:szCs w:val="24"/>
        </w:rPr>
      </w:pPr>
      <w:r>
        <w:rPr>
          <w:b/>
          <w:sz w:val="24"/>
          <w:szCs w:val="24"/>
        </w:rPr>
        <w:t>MARIA ECLEIA FORNARI</w:t>
      </w:r>
    </w:p>
    <w:p w14:paraId="399FA721" w14:textId="77777777" w:rsidR="00111FD4" w:rsidRDefault="00111FD4">
      <w:pPr>
        <w:pBdr>
          <w:top w:val="nil"/>
          <w:left w:val="nil"/>
          <w:bottom w:val="nil"/>
          <w:right w:val="nil"/>
          <w:between w:val="nil"/>
        </w:pBdr>
        <w:jc w:val="center"/>
        <w:rPr>
          <w:b/>
          <w:color w:val="000000"/>
          <w:sz w:val="24"/>
          <w:szCs w:val="24"/>
        </w:rPr>
      </w:pPr>
    </w:p>
    <w:p w14:paraId="3CDB660B" w14:textId="77777777" w:rsidR="00111FD4" w:rsidRDefault="00111FD4">
      <w:pPr>
        <w:pBdr>
          <w:top w:val="nil"/>
          <w:left w:val="nil"/>
          <w:bottom w:val="nil"/>
          <w:right w:val="nil"/>
          <w:between w:val="nil"/>
        </w:pBdr>
        <w:jc w:val="center"/>
        <w:rPr>
          <w:b/>
          <w:color w:val="000000"/>
          <w:sz w:val="24"/>
          <w:szCs w:val="24"/>
        </w:rPr>
      </w:pPr>
    </w:p>
    <w:p w14:paraId="47E691A8" w14:textId="77777777" w:rsidR="00111FD4" w:rsidRDefault="00111FD4">
      <w:pPr>
        <w:pBdr>
          <w:top w:val="nil"/>
          <w:left w:val="nil"/>
          <w:bottom w:val="nil"/>
          <w:right w:val="nil"/>
          <w:between w:val="nil"/>
        </w:pBdr>
        <w:jc w:val="center"/>
        <w:rPr>
          <w:b/>
          <w:color w:val="000000"/>
          <w:sz w:val="24"/>
          <w:szCs w:val="24"/>
        </w:rPr>
      </w:pPr>
    </w:p>
    <w:p w14:paraId="736EB5D1" w14:textId="77777777" w:rsidR="00111FD4" w:rsidRDefault="00111FD4">
      <w:pPr>
        <w:pBdr>
          <w:top w:val="nil"/>
          <w:left w:val="nil"/>
          <w:bottom w:val="nil"/>
          <w:right w:val="nil"/>
          <w:between w:val="nil"/>
        </w:pBdr>
        <w:jc w:val="center"/>
        <w:rPr>
          <w:b/>
          <w:color w:val="000000"/>
          <w:sz w:val="24"/>
          <w:szCs w:val="24"/>
        </w:rPr>
      </w:pPr>
    </w:p>
    <w:p w14:paraId="79420051" w14:textId="77777777" w:rsidR="00111FD4" w:rsidRDefault="00111FD4">
      <w:pPr>
        <w:pBdr>
          <w:top w:val="nil"/>
          <w:left w:val="nil"/>
          <w:bottom w:val="nil"/>
          <w:right w:val="nil"/>
          <w:between w:val="nil"/>
        </w:pBdr>
        <w:jc w:val="center"/>
        <w:rPr>
          <w:b/>
          <w:color w:val="000000"/>
          <w:sz w:val="24"/>
          <w:szCs w:val="24"/>
        </w:rPr>
      </w:pPr>
    </w:p>
    <w:p w14:paraId="74132B1E" w14:textId="77777777" w:rsidR="00111FD4" w:rsidRDefault="00111FD4">
      <w:pPr>
        <w:pBdr>
          <w:top w:val="nil"/>
          <w:left w:val="nil"/>
          <w:bottom w:val="nil"/>
          <w:right w:val="nil"/>
          <w:between w:val="nil"/>
        </w:pBdr>
        <w:jc w:val="center"/>
        <w:rPr>
          <w:b/>
          <w:color w:val="000000"/>
          <w:sz w:val="24"/>
          <w:szCs w:val="24"/>
        </w:rPr>
      </w:pPr>
    </w:p>
    <w:p w14:paraId="1E6A1C4E" w14:textId="77777777" w:rsidR="00111FD4" w:rsidRDefault="00111FD4">
      <w:pPr>
        <w:pBdr>
          <w:top w:val="nil"/>
          <w:left w:val="nil"/>
          <w:bottom w:val="nil"/>
          <w:right w:val="nil"/>
          <w:between w:val="nil"/>
        </w:pBdr>
        <w:jc w:val="center"/>
        <w:rPr>
          <w:b/>
          <w:color w:val="000000"/>
          <w:sz w:val="24"/>
          <w:szCs w:val="24"/>
        </w:rPr>
      </w:pPr>
    </w:p>
    <w:p w14:paraId="67CCA04B" w14:textId="77777777" w:rsidR="00111FD4" w:rsidRDefault="00111FD4">
      <w:pPr>
        <w:pBdr>
          <w:top w:val="nil"/>
          <w:left w:val="nil"/>
          <w:bottom w:val="nil"/>
          <w:right w:val="nil"/>
          <w:between w:val="nil"/>
        </w:pBdr>
        <w:jc w:val="center"/>
        <w:rPr>
          <w:b/>
          <w:color w:val="000000"/>
          <w:sz w:val="24"/>
          <w:szCs w:val="24"/>
        </w:rPr>
      </w:pPr>
    </w:p>
    <w:p w14:paraId="302E53C9" w14:textId="77777777" w:rsidR="00111FD4" w:rsidRDefault="00111FD4">
      <w:pPr>
        <w:pBdr>
          <w:top w:val="nil"/>
          <w:left w:val="nil"/>
          <w:bottom w:val="nil"/>
          <w:right w:val="nil"/>
          <w:between w:val="nil"/>
        </w:pBdr>
        <w:jc w:val="center"/>
        <w:rPr>
          <w:b/>
          <w:color w:val="000000"/>
          <w:sz w:val="24"/>
          <w:szCs w:val="24"/>
        </w:rPr>
      </w:pPr>
    </w:p>
    <w:p w14:paraId="7C510721" w14:textId="77777777" w:rsidR="00111FD4" w:rsidRDefault="00111FD4">
      <w:pPr>
        <w:pBdr>
          <w:top w:val="nil"/>
          <w:left w:val="nil"/>
          <w:bottom w:val="nil"/>
          <w:right w:val="nil"/>
          <w:between w:val="nil"/>
        </w:pBdr>
        <w:jc w:val="center"/>
        <w:rPr>
          <w:b/>
          <w:color w:val="000000"/>
          <w:sz w:val="24"/>
          <w:szCs w:val="24"/>
        </w:rPr>
      </w:pPr>
    </w:p>
    <w:p w14:paraId="4B8B7745" w14:textId="77777777" w:rsidR="00111FD4" w:rsidRDefault="00111FD4">
      <w:pPr>
        <w:pBdr>
          <w:top w:val="nil"/>
          <w:left w:val="nil"/>
          <w:bottom w:val="nil"/>
          <w:right w:val="nil"/>
          <w:between w:val="nil"/>
        </w:pBdr>
        <w:jc w:val="center"/>
        <w:rPr>
          <w:b/>
          <w:color w:val="000000"/>
          <w:sz w:val="24"/>
          <w:szCs w:val="24"/>
        </w:rPr>
      </w:pPr>
    </w:p>
    <w:p w14:paraId="406B7CB1" w14:textId="77777777" w:rsidR="00111FD4" w:rsidRDefault="00111FD4">
      <w:pPr>
        <w:pBdr>
          <w:top w:val="nil"/>
          <w:left w:val="nil"/>
          <w:bottom w:val="nil"/>
          <w:right w:val="nil"/>
          <w:between w:val="nil"/>
        </w:pBdr>
        <w:jc w:val="center"/>
        <w:rPr>
          <w:b/>
          <w:color w:val="000000"/>
          <w:sz w:val="24"/>
          <w:szCs w:val="24"/>
        </w:rPr>
      </w:pPr>
    </w:p>
    <w:p w14:paraId="769B57FB" w14:textId="77777777" w:rsidR="00111FD4" w:rsidRDefault="00111FD4">
      <w:pPr>
        <w:pBdr>
          <w:top w:val="nil"/>
          <w:left w:val="nil"/>
          <w:bottom w:val="nil"/>
          <w:right w:val="nil"/>
          <w:between w:val="nil"/>
        </w:pBdr>
        <w:jc w:val="center"/>
        <w:rPr>
          <w:b/>
          <w:color w:val="000000"/>
          <w:sz w:val="24"/>
          <w:szCs w:val="24"/>
        </w:rPr>
      </w:pPr>
    </w:p>
    <w:p w14:paraId="408B358A" w14:textId="77777777" w:rsidR="00111FD4" w:rsidRDefault="00111FD4">
      <w:pPr>
        <w:pBdr>
          <w:top w:val="nil"/>
          <w:left w:val="nil"/>
          <w:bottom w:val="nil"/>
          <w:right w:val="nil"/>
          <w:between w:val="nil"/>
        </w:pBdr>
        <w:jc w:val="center"/>
        <w:rPr>
          <w:b/>
          <w:color w:val="000000"/>
          <w:sz w:val="24"/>
          <w:szCs w:val="24"/>
        </w:rPr>
      </w:pPr>
    </w:p>
    <w:p w14:paraId="3791C4A0" w14:textId="77777777" w:rsidR="00111FD4" w:rsidRDefault="00111FD4">
      <w:pPr>
        <w:pBdr>
          <w:top w:val="nil"/>
          <w:left w:val="nil"/>
          <w:bottom w:val="nil"/>
          <w:right w:val="nil"/>
          <w:between w:val="nil"/>
        </w:pBdr>
        <w:jc w:val="center"/>
        <w:rPr>
          <w:b/>
          <w:color w:val="000000"/>
          <w:sz w:val="24"/>
          <w:szCs w:val="24"/>
        </w:rPr>
      </w:pPr>
    </w:p>
    <w:p w14:paraId="6E3111A1" w14:textId="77777777" w:rsidR="00111FD4" w:rsidRDefault="00111FD4">
      <w:pPr>
        <w:pBdr>
          <w:top w:val="nil"/>
          <w:left w:val="nil"/>
          <w:bottom w:val="nil"/>
          <w:right w:val="nil"/>
          <w:between w:val="nil"/>
        </w:pBdr>
        <w:jc w:val="center"/>
        <w:rPr>
          <w:b/>
          <w:color w:val="000000"/>
          <w:sz w:val="24"/>
          <w:szCs w:val="24"/>
        </w:rPr>
      </w:pPr>
    </w:p>
    <w:p w14:paraId="6B7E2FB8" w14:textId="77777777" w:rsidR="00111FD4" w:rsidRDefault="00111FD4">
      <w:pPr>
        <w:pBdr>
          <w:top w:val="nil"/>
          <w:left w:val="nil"/>
          <w:bottom w:val="nil"/>
          <w:right w:val="nil"/>
          <w:between w:val="nil"/>
        </w:pBdr>
        <w:jc w:val="center"/>
        <w:rPr>
          <w:b/>
          <w:color w:val="000000"/>
          <w:sz w:val="24"/>
          <w:szCs w:val="24"/>
        </w:rPr>
      </w:pPr>
    </w:p>
    <w:p w14:paraId="62F984C7" w14:textId="77777777" w:rsidR="00111FD4" w:rsidRDefault="00000000">
      <w:pPr>
        <w:ind w:right="3"/>
        <w:jc w:val="center"/>
        <w:rPr>
          <w:sz w:val="24"/>
          <w:szCs w:val="24"/>
        </w:rPr>
      </w:pPr>
      <w:r>
        <w:rPr>
          <w:b/>
          <w:sz w:val="24"/>
          <w:szCs w:val="24"/>
        </w:rPr>
        <w:t>O Movimento Negro Unificado e a Batalha pela Equidade Racial no Brasil</w:t>
      </w:r>
      <w:r>
        <w:rPr>
          <w:sz w:val="24"/>
          <w:szCs w:val="24"/>
        </w:rPr>
        <w:t>.</w:t>
      </w:r>
    </w:p>
    <w:p w14:paraId="1967A588" w14:textId="77777777" w:rsidR="00111FD4" w:rsidRDefault="00111FD4">
      <w:pPr>
        <w:ind w:right="3"/>
        <w:jc w:val="center"/>
        <w:rPr>
          <w:b/>
          <w:sz w:val="24"/>
          <w:szCs w:val="24"/>
        </w:rPr>
      </w:pPr>
    </w:p>
    <w:p w14:paraId="384600B6" w14:textId="77777777" w:rsidR="00111FD4" w:rsidRDefault="00111FD4">
      <w:pPr>
        <w:pBdr>
          <w:top w:val="nil"/>
          <w:left w:val="nil"/>
          <w:bottom w:val="nil"/>
          <w:right w:val="nil"/>
          <w:between w:val="nil"/>
        </w:pBdr>
        <w:jc w:val="both"/>
        <w:rPr>
          <w:b/>
          <w:color w:val="000000"/>
          <w:sz w:val="24"/>
          <w:szCs w:val="24"/>
        </w:rPr>
      </w:pPr>
    </w:p>
    <w:p w14:paraId="709629B2" w14:textId="77777777" w:rsidR="00111FD4" w:rsidRDefault="00111FD4">
      <w:pPr>
        <w:pBdr>
          <w:top w:val="nil"/>
          <w:left w:val="nil"/>
          <w:bottom w:val="nil"/>
          <w:right w:val="nil"/>
          <w:between w:val="nil"/>
        </w:pBdr>
        <w:jc w:val="both"/>
        <w:rPr>
          <w:b/>
          <w:color w:val="000000"/>
          <w:sz w:val="24"/>
          <w:szCs w:val="24"/>
        </w:rPr>
      </w:pPr>
    </w:p>
    <w:p w14:paraId="4BCA7ADD" w14:textId="77777777" w:rsidR="00111FD4" w:rsidRDefault="00111FD4">
      <w:pPr>
        <w:pBdr>
          <w:top w:val="nil"/>
          <w:left w:val="nil"/>
          <w:bottom w:val="nil"/>
          <w:right w:val="nil"/>
          <w:between w:val="nil"/>
        </w:pBdr>
        <w:jc w:val="both"/>
        <w:rPr>
          <w:b/>
          <w:color w:val="000000"/>
          <w:sz w:val="24"/>
          <w:szCs w:val="24"/>
        </w:rPr>
      </w:pPr>
    </w:p>
    <w:p w14:paraId="31D84B06" w14:textId="77777777" w:rsidR="00111FD4" w:rsidRDefault="00111FD4">
      <w:pPr>
        <w:pBdr>
          <w:top w:val="nil"/>
          <w:left w:val="nil"/>
          <w:bottom w:val="nil"/>
          <w:right w:val="nil"/>
          <w:between w:val="nil"/>
        </w:pBdr>
        <w:jc w:val="both"/>
        <w:rPr>
          <w:b/>
          <w:color w:val="000000"/>
          <w:sz w:val="24"/>
          <w:szCs w:val="24"/>
        </w:rPr>
      </w:pPr>
    </w:p>
    <w:p w14:paraId="51C2FDBF" w14:textId="77777777" w:rsidR="00111FD4" w:rsidRDefault="00111FD4">
      <w:pPr>
        <w:pBdr>
          <w:top w:val="nil"/>
          <w:left w:val="nil"/>
          <w:bottom w:val="nil"/>
          <w:right w:val="nil"/>
          <w:between w:val="nil"/>
        </w:pBdr>
        <w:jc w:val="both"/>
        <w:rPr>
          <w:b/>
          <w:color w:val="000000"/>
          <w:sz w:val="24"/>
          <w:szCs w:val="24"/>
        </w:rPr>
      </w:pPr>
    </w:p>
    <w:p w14:paraId="408D56B0" w14:textId="77777777" w:rsidR="00111FD4" w:rsidRDefault="00000000">
      <w:pPr>
        <w:pBdr>
          <w:top w:val="nil"/>
          <w:left w:val="nil"/>
          <w:bottom w:val="nil"/>
          <w:right w:val="nil"/>
          <w:between w:val="nil"/>
        </w:pBdr>
        <w:spacing w:before="184"/>
        <w:ind w:left="4353" w:right="3"/>
        <w:jc w:val="both"/>
        <w:rPr>
          <w:sz w:val="24"/>
          <w:szCs w:val="24"/>
        </w:rPr>
      </w:pPr>
      <w:r>
        <w:rPr>
          <w:sz w:val="24"/>
          <w:szCs w:val="24"/>
        </w:rPr>
        <w:t>Projeto de pesquisa submetido ao Curso de Especialização em Gestão na educação Básica do Instituto Federal Sul-Rio-Grandense, Campus Passo Fundo, como requisito parcial para a aprovação na disciplina de Metodologia de Pesquisa.</w:t>
      </w:r>
    </w:p>
    <w:p w14:paraId="094370A9" w14:textId="77777777" w:rsidR="00111FD4" w:rsidRDefault="00111FD4">
      <w:pPr>
        <w:pBdr>
          <w:top w:val="nil"/>
          <w:left w:val="nil"/>
          <w:bottom w:val="nil"/>
          <w:right w:val="nil"/>
          <w:between w:val="nil"/>
        </w:pBdr>
        <w:jc w:val="both"/>
        <w:rPr>
          <w:color w:val="000000"/>
          <w:sz w:val="24"/>
          <w:szCs w:val="24"/>
        </w:rPr>
      </w:pPr>
    </w:p>
    <w:p w14:paraId="7B45CB3F" w14:textId="77777777" w:rsidR="00111FD4" w:rsidRDefault="00111FD4">
      <w:pPr>
        <w:pBdr>
          <w:top w:val="nil"/>
          <w:left w:val="nil"/>
          <w:bottom w:val="nil"/>
          <w:right w:val="nil"/>
          <w:between w:val="nil"/>
        </w:pBdr>
        <w:jc w:val="both"/>
        <w:rPr>
          <w:color w:val="000000"/>
          <w:sz w:val="24"/>
          <w:szCs w:val="24"/>
        </w:rPr>
      </w:pPr>
    </w:p>
    <w:p w14:paraId="3F933782" w14:textId="77777777" w:rsidR="00111FD4" w:rsidRDefault="00000000">
      <w:pPr>
        <w:pBdr>
          <w:top w:val="nil"/>
          <w:left w:val="nil"/>
          <w:bottom w:val="nil"/>
          <w:right w:val="nil"/>
          <w:between w:val="nil"/>
        </w:pBdr>
        <w:spacing w:before="231"/>
        <w:ind w:left="4637"/>
        <w:jc w:val="both"/>
        <w:rPr>
          <w:sz w:val="24"/>
          <w:szCs w:val="24"/>
        </w:rPr>
      </w:pPr>
      <w:r>
        <w:rPr>
          <w:color w:val="000000"/>
          <w:sz w:val="24"/>
          <w:szCs w:val="24"/>
        </w:rPr>
        <w:t xml:space="preserve">Orientador (a): </w:t>
      </w:r>
      <w:r>
        <w:rPr>
          <w:sz w:val="24"/>
          <w:szCs w:val="24"/>
        </w:rPr>
        <w:t>Dr. Mateus da Fonseca Capssa Lima</w:t>
      </w:r>
    </w:p>
    <w:p w14:paraId="0DC54761" w14:textId="77777777" w:rsidR="00111FD4" w:rsidRDefault="00111FD4">
      <w:pPr>
        <w:jc w:val="both"/>
        <w:rPr>
          <w:sz w:val="28"/>
          <w:szCs w:val="28"/>
        </w:rPr>
      </w:pPr>
    </w:p>
    <w:p w14:paraId="644FFCD9" w14:textId="77777777" w:rsidR="00111FD4" w:rsidRDefault="00111FD4">
      <w:pPr>
        <w:pBdr>
          <w:top w:val="nil"/>
          <w:left w:val="nil"/>
          <w:bottom w:val="nil"/>
          <w:right w:val="nil"/>
          <w:between w:val="nil"/>
        </w:pBdr>
        <w:spacing w:before="231"/>
        <w:ind w:left="4637"/>
        <w:jc w:val="both"/>
        <w:rPr>
          <w:sz w:val="24"/>
          <w:szCs w:val="24"/>
        </w:rPr>
      </w:pPr>
    </w:p>
    <w:p w14:paraId="6BA3FBE7" w14:textId="77777777" w:rsidR="00111FD4" w:rsidRDefault="00111FD4">
      <w:pPr>
        <w:pBdr>
          <w:top w:val="nil"/>
          <w:left w:val="nil"/>
          <w:bottom w:val="nil"/>
          <w:right w:val="nil"/>
          <w:between w:val="nil"/>
        </w:pBdr>
        <w:jc w:val="both"/>
        <w:rPr>
          <w:color w:val="000000"/>
          <w:sz w:val="24"/>
          <w:szCs w:val="24"/>
        </w:rPr>
      </w:pPr>
    </w:p>
    <w:p w14:paraId="0D03BC6A" w14:textId="77777777" w:rsidR="00111FD4" w:rsidRDefault="00111FD4">
      <w:pPr>
        <w:pBdr>
          <w:top w:val="nil"/>
          <w:left w:val="nil"/>
          <w:bottom w:val="nil"/>
          <w:right w:val="nil"/>
          <w:between w:val="nil"/>
        </w:pBdr>
        <w:jc w:val="both"/>
        <w:rPr>
          <w:sz w:val="24"/>
          <w:szCs w:val="24"/>
        </w:rPr>
      </w:pPr>
    </w:p>
    <w:p w14:paraId="635FECC5" w14:textId="77777777" w:rsidR="00111FD4" w:rsidRDefault="00111FD4">
      <w:pPr>
        <w:pBdr>
          <w:top w:val="nil"/>
          <w:left w:val="nil"/>
          <w:bottom w:val="nil"/>
          <w:right w:val="nil"/>
          <w:between w:val="nil"/>
        </w:pBdr>
        <w:jc w:val="both"/>
        <w:rPr>
          <w:color w:val="000000"/>
          <w:sz w:val="24"/>
          <w:szCs w:val="24"/>
        </w:rPr>
      </w:pPr>
    </w:p>
    <w:p w14:paraId="720B3F98" w14:textId="77777777" w:rsidR="00111FD4" w:rsidRDefault="00111FD4">
      <w:pPr>
        <w:pBdr>
          <w:top w:val="nil"/>
          <w:left w:val="nil"/>
          <w:bottom w:val="nil"/>
          <w:right w:val="nil"/>
          <w:between w:val="nil"/>
        </w:pBdr>
        <w:jc w:val="both"/>
        <w:rPr>
          <w:color w:val="000000"/>
          <w:sz w:val="24"/>
          <w:szCs w:val="24"/>
        </w:rPr>
      </w:pPr>
    </w:p>
    <w:p w14:paraId="349397FD" w14:textId="77777777" w:rsidR="00111FD4" w:rsidRDefault="00000000">
      <w:pPr>
        <w:pBdr>
          <w:top w:val="nil"/>
          <w:left w:val="nil"/>
          <w:bottom w:val="nil"/>
          <w:right w:val="nil"/>
          <w:between w:val="nil"/>
        </w:pBdr>
        <w:spacing w:line="362" w:lineRule="auto"/>
        <w:ind w:right="3"/>
        <w:jc w:val="center"/>
        <w:rPr>
          <w:b/>
          <w:color w:val="000000"/>
          <w:sz w:val="24"/>
          <w:szCs w:val="24"/>
        </w:rPr>
      </w:pPr>
      <w:r>
        <w:rPr>
          <w:b/>
          <w:color w:val="000000"/>
          <w:sz w:val="24"/>
          <w:szCs w:val="24"/>
        </w:rPr>
        <w:t>PASSO FUNDO</w:t>
      </w:r>
    </w:p>
    <w:p w14:paraId="1D3AA2CC" w14:textId="77777777" w:rsidR="00111FD4" w:rsidRDefault="00000000">
      <w:pPr>
        <w:pBdr>
          <w:top w:val="nil"/>
          <w:left w:val="nil"/>
          <w:bottom w:val="nil"/>
          <w:right w:val="nil"/>
          <w:between w:val="nil"/>
        </w:pBdr>
        <w:spacing w:line="362" w:lineRule="auto"/>
        <w:ind w:right="3"/>
        <w:jc w:val="center"/>
        <w:rPr>
          <w:b/>
          <w:sz w:val="24"/>
          <w:szCs w:val="24"/>
        </w:rPr>
      </w:pPr>
      <w:r>
        <w:rPr>
          <w:b/>
          <w:sz w:val="24"/>
          <w:szCs w:val="24"/>
        </w:rPr>
        <w:t>2024</w:t>
      </w:r>
    </w:p>
    <w:p w14:paraId="6D843670" w14:textId="77777777" w:rsidR="00111FD4" w:rsidRDefault="00111FD4">
      <w:pPr>
        <w:pBdr>
          <w:top w:val="nil"/>
          <w:left w:val="nil"/>
          <w:bottom w:val="nil"/>
          <w:right w:val="nil"/>
          <w:between w:val="nil"/>
        </w:pBdr>
        <w:spacing w:line="362" w:lineRule="auto"/>
        <w:ind w:right="3"/>
        <w:jc w:val="center"/>
        <w:rPr>
          <w:b/>
          <w:sz w:val="24"/>
          <w:szCs w:val="24"/>
        </w:rPr>
      </w:pPr>
    </w:p>
    <w:p w14:paraId="042947B9" w14:textId="77777777" w:rsidR="00111FD4" w:rsidRDefault="00111FD4">
      <w:pPr>
        <w:pBdr>
          <w:top w:val="nil"/>
          <w:left w:val="nil"/>
          <w:bottom w:val="nil"/>
          <w:right w:val="nil"/>
          <w:between w:val="nil"/>
        </w:pBdr>
        <w:spacing w:line="362" w:lineRule="auto"/>
        <w:ind w:right="3"/>
        <w:jc w:val="center"/>
        <w:rPr>
          <w:b/>
          <w:sz w:val="24"/>
          <w:szCs w:val="24"/>
        </w:rPr>
      </w:pPr>
    </w:p>
    <w:p w14:paraId="3EB14060" w14:textId="77777777" w:rsidR="00111FD4" w:rsidRDefault="00111FD4">
      <w:pPr>
        <w:pBdr>
          <w:top w:val="nil"/>
          <w:left w:val="nil"/>
          <w:bottom w:val="nil"/>
          <w:right w:val="nil"/>
          <w:between w:val="nil"/>
        </w:pBdr>
        <w:spacing w:line="362" w:lineRule="auto"/>
        <w:ind w:right="3"/>
        <w:jc w:val="center"/>
        <w:rPr>
          <w:b/>
          <w:sz w:val="24"/>
          <w:szCs w:val="24"/>
        </w:rPr>
      </w:pPr>
    </w:p>
    <w:p w14:paraId="30FF773F" w14:textId="77777777" w:rsidR="00111FD4" w:rsidRDefault="00111FD4">
      <w:pPr>
        <w:spacing w:before="67"/>
        <w:ind w:left="2748"/>
        <w:jc w:val="both"/>
        <w:rPr>
          <w:b/>
          <w:sz w:val="24"/>
          <w:szCs w:val="24"/>
        </w:rPr>
        <w:sectPr w:rsidR="00111FD4">
          <w:pgSz w:w="11910" w:h="16840"/>
          <w:pgMar w:top="1701" w:right="1134" w:bottom="1134" w:left="1701" w:header="720" w:footer="720" w:gutter="0"/>
          <w:cols w:space="720"/>
        </w:sectPr>
      </w:pPr>
    </w:p>
    <w:p w14:paraId="538E7398" w14:textId="77777777" w:rsidR="00111FD4" w:rsidRDefault="00111FD4">
      <w:pPr>
        <w:pBdr>
          <w:top w:val="nil"/>
          <w:left w:val="nil"/>
          <w:bottom w:val="nil"/>
          <w:right w:val="nil"/>
          <w:between w:val="nil"/>
        </w:pBdr>
        <w:spacing w:before="67"/>
        <w:ind w:right="3"/>
        <w:jc w:val="center"/>
        <w:rPr>
          <w:b/>
          <w:sz w:val="24"/>
          <w:szCs w:val="24"/>
        </w:rPr>
      </w:pPr>
    </w:p>
    <w:p w14:paraId="1AF5618B" w14:textId="77777777" w:rsidR="00111FD4" w:rsidRDefault="00000000">
      <w:pPr>
        <w:pBdr>
          <w:top w:val="nil"/>
          <w:left w:val="nil"/>
          <w:bottom w:val="nil"/>
          <w:right w:val="nil"/>
          <w:between w:val="nil"/>
        </w:pBdr>
        <w:spacing w:before="67"/>
        <w:ind w:right="3"/>
        <w:jc w:val="center"/>
        <w:rPr>
          <w:b/>
          <w:color w:val="000000"/>
          <w:sz w:val="24"/>
          <w:szCs w:val="24"/>
        </w:rPr>
      </w:pPr>
      <w:r>
        <w:rPr>
          <w:b/>
          <w:color w:val="000000"/>
          <w:sz w:val="24"/>
          <w:szCs w:val="24"/>
        </w:rPr>
        <w:t>SUMÁRIO</w:t>
      </w:r>
    </w:p>
    <w:p w14:paraId="52ABC45F" w14:textId="77777777" w:rsidR="00111FD4" w:rsidRDefault="00111FD4">
      <w:pPr>
        <w:pBdr>
          <w:top w:val="nil"/>
          <w:left w:val="nil"/>
          <w:bottom w:val="nil"/>
          <w:right w:val="nil"/>
          <w:between w:val="nil"/>
        </w:pBdr>
        <w:jc w:val="both"/>
        <w:rPr>
          <w:b/>
          <w:color w:val="000000"/>
          <w:sz w:val="24"/>
          <w:szCs w:val="24"/>
        </w:rPr>
      </w:pPr>
    </w:p>
    <w:p w14:paraId="2299572A" w14:textId="77777777" w:rsidR="00111FD4" w:rsidRDefault="00111FD4">
      <w:pPr>
        <w:pBdr>
          <w:top w:val="nil"/>
          <w:left w:val="nil"/>
          <w:bottom w:val="nil"/>
          <w:right w:val="nil"/>
          <w:between w:val="nil"/>
        </w:pBdr>
        <w:jc w:val="both"/>
        <w:rPr>
          <w:b/>
          <w:color w:val="000000"/>
          <w:sz w:val="24"/>
          <w:szCs w:val="24"/>
        </w:rPr>
      </w:pPr>
    </w:p>
    <w:p w14:paraId="6FB1BA40"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291"/>
        <w:jc w:val="both"/>
        <w:rPr>
          <w:color w:val="000000"/>
        </w:rPr>
      </w:pPr>
      <w:hyperlink w:anchor="_heading=h.gjdgxs">
        <w:r>
          <w:rPr>
            <w:b/>
            <w:color w:val="000000"/>
            <w:sz w:val="24"/>
            <w:szCs w:val="24"/>
          </w:rPr>
          <w:t>TEMA</w:t>
        </w:r>
        <w:r>
          <w:rPr>
            <w:b/>
            <w:color w:val="000000"/>
            <w:sz w:val="24"/>
            <w:szCs w:val="24"/>
          </w:rPr>
          <w:tab/>
        </w:r>
      </w:hyperlink>
      <w:hyperlink w:anchor="_heading=h.gjdgxs">
        <w:r>
          <w:rPr>
            <w:color w:val="000000"/>
            <w:sz w:val="24"/>
            <w:szCs w:val="24"/>
          </w:rPr>
          <w:t>6</w:t>
        </w:r>
      </w:hyperlink>
    </w:p>
    <w:p w14:paraId="10431AD8" w14:textId="77777777" w:rsidR="00111FD4" w:rsidRDefault="00000000">
      <w:pPr>
        <w:numPr>
          <w:ilvl w:val="1"/>
          <w:numId w:val="3"/>
        </w:numPr>
        <w:pBdr>
          <w:top w:val="nil"/>
          <w:left w:val="nil"/>
          <w:bottom w:val="nil"/>
          <w:right w:val="nil"/>
          <w:between w:val="nil"/>
        </w:pBdr>
        <w:tabs>
          <w:tab w:val="left" w:pos="666"/>
          <w:tab w:val="left" w:pos="667"/>
          <w:tab w:val="right" w:pos="9129"/>
        </w:tabs>
        <w:spacing w:before="139"/>
        <w:jc w:val="both"/>
        <w:rPr>
          <w:color w:val="000000"/>
        </w:rPr>
      </w:pPr>
      <w:hyperlink w:anchor="_heading=h.30j0zll">
        <w:r>
          <w:rPr>
            <w:b/>
            <w:color w:val="000000"/>
            <w:sz w:val="24"/>
            <w:szCs w:val="24"/>
          </w:rPr>
          <w:t>Delimitação do tema</w:t>
        </w:r>
        <w:r>
          <w:rPr>
            <w:b/>
            <w:color w:val="000000"/>
            <w:sz w:val="24"/>
            <w:szCs w:val="24"/>
          </w:rPr>
          <w:tab/>
        </w:r>
      </w:hyperlink>
      <w:hyperlink w:anchor="_heading=h.30j0zll">
        <w:r>
          <w:rPr>
            <w:color w:val="000000"/>
            <w:sz w:val="24"/>
            <w:szCs w:val="24"/>
          </w:rPr>
          <w:t>6</w:t>
        </w:r>
      </w:hyperlink>
    </w:p>
    <w:p w14:paraId="79699207"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137"/>
        <w:jc w:val="both"/>
        <w:rPr>
          <w:color w:val="000000"/>
        </w:rPr>
      </w:pPr>
      <w:hyperlink w:anchor="_heading=h.1fob9te">
        <w:r>
          <w:rPr>
            <w:b/>
            <w:color w:val="000000"/>
            <w:sz w:val="24"/>
            <w:szCs w:val="24"/>
          </w:rPr>
          <w:t>PROBLEMA</w:t>
        </w:r>
        <w:r>
          <w:rPr>
            <w:b/>
            <w:color w:val="000000"/>
            <w:sz w:val="24"/>
            <w:szCs w:val="24"/>
          </w:rPr>
          <w:tab/>
        </w:r>
      </w:hyperlink>
      <w:hyperlink w:anchor="_heading=h.1fob9te">
        <w:r>
          <w:rPr>
            <w:color w:val="000000"/>
            <w:sz w:val="24"/>
            <w:szCs w:val="24"/>
          </w:rPr>
          <w:t>6</w:t>
        </w:r>
      </w:hyperlink>
    </w:p>
    <w:p w14:paraId="62141445"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140"/>
        <w:jc w:val="both"/>
        <w:rPr>
          <w:color w:val="000000"/>
        </w:rPr>
      </w:pPr>
      <w:hyperlink w:anchor="_heading=h.17dp8vu">
        <w:r>
          <w:rPr>
            <w:b/>
            <w:color w:val="000000"/>
            <w:sz w:val="24"/>
            <w:szCs w:val="24"/>
          </w:rPr>
          <w:t>HIPÓTESE(S)</w:t>
        </w:r>
        <w:r>
          <w:rPr>
            <w:b/>
            <w:color w:val="000000"/>
            <w:sz w:val="24"/>
            <w:szCs w:val="24"/>
          </w:rPr>
          <w:tab/>
        </w:r>
      </w:hyperlink>
      <w:hyperlink w:anchor="_heading=h.17dp8vu">
        <w:r>
          <w:rPr>
            <w:color w:val="000000"/>
            <w:sz w:val="24"/>
            <w:szCs w:val="24"/>
          </w:rPr>
          <w:t>6</w:t>
        </w:r>
      </w:hyperlink>
    </w:p>
    <w:p w14:paraId="375A937A"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136"/>
        <w:jc w:val="both"/>
        <w:rPr>
          <w:color w:val="000000"/>
        </w:rPr>
      </w:pPr>
      <w:hyperlink w:anchor="_heading=h.3znysh7">
        <w:r>
          <w:rPr>
            <w:b/>
            <w:color w:val="000000"/>
            <w:sz w:val="24"/>
            <w:szCs w:val="24"/>
          </w:rPr>
          <w:t>OBJETIVOS</w:t>
        </w:r>
        <w:r>
          <w:rPr>
            <w:b/>
            <w:color w:val="000000"/>
            <w:sz w:val="24"/>
            <w:szCs w:val="24"/>
          </w:rPr>
          <w:tab/>
        </w:r>
      </w:hyperlink>
      <w:hyperlink w:anchor="_heading=h.3znysh7">
        <w:r>
          <w:rPr>
            <w:color w:val="000000"/>
            <w:sz w:val="24"/>
            <w:szCs w:val="24"/>
          </w:rPr>
          <w:t>6</w:t>
        </w:r>
      </w:hyperlink>
    </w:p>
    <w:p w14:paraId="28D88531" w14:textId="77777777" w:rsidR="00111FD4" w:rsidRDefault="00000000">
      <w:pPr>
        <w:numPr>
          <w:ilvl w:val="1"/>
          <w:numId w:val="3"/>
        </w:numPr>
        <w:pBdr>
          <w:top w:val="nil"/>
          <w:left w:val="nil"/>
          <w:bottom w:val="nil"/>
          <w:right w:val="nil"/>
          <w:between w:val="nil"/>
        </w:pBdr>
        <w:tabs>
          <w:tab w:val="left" w:pos="503"/>
          <w:tab w:val="right" w:pos="9129"/>
        </w:tabs>
        <w:spacing w:before="140"/>
        <w:ind w:left="502" w:hanging="403"/>
        <w:jc w:val="both"/>
        <w:rPr>
          <w:color w:val="000000"/>
        </w:rPr>
      </w:pPr>
      <w:hyperlink w:anchor="_heading=h.2et92p0">
        <w:r>
          <w:rPr>
            <w:b/>
            <w:color w:val="000000"/>
            <w:sz w:val="24"/>
            <w:szCs w:val="24"/>
          </w:rPr>
          <w:t>Objetivo geral</w:t>
        </w:r>
        <w:r>
          <w:rPr>
            <w:b/>
            <w:color w:val="000000"/>
            <w:sz w:val="24"/>
            <w:szCs w:val="24"/>
          </w:rPr>
          <w:tab/>
        </w:r>
      </w:hyperlink>
      <w:hyperlink w:anchor="_heading=h.2et92p0">
        <w:r>
          <w:rPr>
            <w:color w:val="000000"/>
            <w:sz w:val="24"/>
            <w:szCs w:val="24"/>
          </w:rPr>
          <w:t>6</w:t>
        </w:r>
      </w:hyperlink>
    </w:p>
    <w:p w14:paraId="157A626C" w14:textId="77777777" w:rsidR="00111FD4" w:rsidRDefault="00000000">
      <w:pPr>
        <w:numPr>
          <w:ilvl w:val="1"/>
          <w:numId w:val="3"/>
        </w:numPr>
        <w:pBdr>
          <w:top w:val="nil"/>
          <w:left w:val="nil"/>
          <w:bottom w:val="nil"/>
          <w:right w:val="nil"/>
          <w:between w:val="nil"/>
        </w:pBdr>
        <w:tabs>
          <w:tab w:val="left" w:pos="503"/>
          <w:tab w:val="right" w:pos="9129"/>
        </w:tabs>
        <w:spacing w:before="136"/>
        <w:ind w:left="502" w:hanging="403"/>
        <w:jc w:val="both"/>
        <w:rPr>
          <w:color w:val="000000"/>
        </w:rPr>
      </w:pPr>
      <w:hyperlink w:anchor="_heading=h.tyjcwt">
        <w:r>
          <w:rPr>
            <w:b/>
            <w:color w:val="000000"/>
            <w:sz w:val="24"/>
            <w:szCs w:val="24"/>
          </w:rPr>
          <w:t>Objetivos específicos</w:t>
        </w:r>
        <w:r>
          <w:rPr>
            <w:b/>
            <w:color w:val="000000"/>
            <w:sz w:val="24"/>
            <w:szCs w:val="24"/>
          </w:rPr>
          <w:tab/>
        </w:r>
      </w:hyperlink>
      <w:hyperlink w:anchor="_heading=h.tyjcwt">
        <w:r>
          <w:rPr>
            <w:color w:val="000000"/>
            <w:sz w:val="24"/>
            <w:szCs w:val="24"/>
          </w:rPr>
          <w:t>7</w:t>
        </w:r>
      </w:hyperlink>
    </w:p>
    <w:p w14:paraId="131E96DD"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140"/>
        <w:jc w:val="both"/>
        <w:rPr>
          <w:color w:val="000000"/>
        </w:rPr>
      </w:pPr>
      <w:hyperlink w:anchor="_heading=h.3rdcrjn">
        <w:r>
          <w:rPr>
            <w:b/>
            <w:color w:val="000000"/>
            <w:sz w:val="24"/>
            <w:szCs w:val="24"/>
          </w:rPr>
          <w:t>JUSTIFICATIVA(S)</w:t>
        </w:r>
        <w:r>
          <w:rPr>
            <w:b/>
            <w:color w:val="000000"/>
            <w:sz w:val="24"/>
            <w:szCs w:val="24"/>
          </w:rPr>
          <w:tab/>
        </w:r>
      </w:hyperlink>
      <w:hyperlink w:anchor="_heading=h.3rdcrjn">
        <w:r>
          <w:rPr>
            <w:color w:val="000000"/>
            <w:sz w:val="24"/>
            <w:szCs w:val="24"/>
          </w:rPr>
          <w:t>7</w:t>
        </w:r>
      </w:hyperlink>
    </w:p>
    <w:p w14:paraId="178E56A8"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137"/>
        <w:jc w:val="both"/>
        <w:rPr>
          <w:color w:val="000000"/>
        </w:rPr>
      </w:pPr>
      <w:hyperlink w:anchor="_heading=h.3dy6vkm">
        <w:r>
          <w:rPr>
            <w:b/>
            <w:color w:val="000000"/>
            <w:sz w:val="24"/>
            <w:szCs w:val="24"/>
          </w:rPr>
          <w:t>REFERENCIAL TEÓRICO</w:t>
        </w:r>
        <w:r>
          <w:rPr>
            <w:b/>
            <w:color w:val="000000"/>
            <w:sz w:val="24"/>
            <w:szCs w:val="24"/>
          </w:rPr>
          <w:tab/>
        </w:r>
      </w:hyperlink>
      <w:hyperlink w:anchor="_heading=h.3dy6vkm">
        <w:r>
          <w:rPr>
            <w:color w:val="000000"/>
            <w:sz w:val="24"/>
            <w:szCs w:val="24"/>
          </w:rPr>
          <w:t>7</w:t>
        </w:r>
      </w:hyperlink>
    </w:p>
    <w:p w14:paraId="4A9F319D"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137"/>
        <w:jc w:val="both"/>
        <w:rPr>
          <w:color w:val="000000"/>
        </w:rPr>
      </w:pPr>
      <w:hyperlink w:anchor="_heading=h.1t3h5sf">
        <w:r>
          <w:rPr>
            <w:b/>
            <w:color w:val="000000"/>
            <w:sz w:val="24"/>
            <w:szCs w:val="24"/>
          </w:rPr>
          <w:t>METODOLOGIA</w:t>
        </w:r>
        <w:r>
          <w:rPr>
            <w:b/>
            <w:color w:val="000000"/>
            <w:sz w:val="24"/>
            <w:szCs w:val="24"/>
          </w:rPr>
          <w:tab/>
        </w:r>
      </w:hyperlink>
      <w:hyperlink w:anchor="_heading=h.1t3h5sf">
        <w:r>
          <w:rPr>
            <w:color w:val="000000"/>
            <w:sz w:val="24"/>
            <w:szCs w:val="24"/>
          </w:rPr>
          <w:t>7</w:t>
        </w:r>
      </w:hyperlink>
    </w:p>
    <w:p w14:paraId="583F31EB"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139"/>
        <w:jc w:val="both"/>
        <w:rPr>
          <w:color w:val="000000"/>
        </w:rPr>
      </w:pPr>
      <w:hyperlink w:anchor="_heading=h.4d34og8">
        <w:r>
          <w:rPr>
            <w:b/>
            <w:color w:val="000000"/>
            <w:sz w:val="24"/>
            <w:szCs w:val="24"/>
          </w:rPr>
          <w:t>CRONOGRAMA</w:t>
        </w:r>
        <w:r>
          <w:rPr>
            <w:b/>
            <w:color w:val="000000"/>
            <w:sz w:val="24"/>
            <w:szCs w:val="24"/>
          </w:rPr>
          <w:tab/>
        </w:r>
      </w:hyperlink>
      <w:hyperlink w:anchor="_heading=h.4d34og8">
        <w:r>
          <w:rPr>
            <w:color w:val="000000"/>
            <w:sz w:val="24"/>
            <w:szCs w:val="24"/>
          </w:rPr>
          <w:t>7</w:t>
        </w:r>
      </w:hyperlink>
    </w:p>
    <w:p w14:paraId="0B6AF511" w14:textId="77777777" w:rsidR="00111FD4" w:rsidRDefault="00000000">
      <w:pPr>
        <w:numPr>
          <w:ilvl w:val="0"/>
          <w:numId w:val="3"/>
        </w:numPr>
        <w:pBdr>
          <w:top w:val="nil"/>
          <w:left w:val="nil"/>
          <w:bottom w:val="nil"/>
          <w:right w:val="nil"/>
          <w:between w:val="nil"/>
        </w:pBdr>
        <w:tabs>
          <w:tab w:val="left" w:pos="666"/>
          <w:tab w:val="left" w:pos="667"/>
          <w:tab w:val="right" w:pos="9129"/>
        </w:tabs>
        <w:spacing w:before="137"/>
        <w:jc w:val="both"/>
        <w:rPr>
          <w:color w:val="000000"/>
        </w:rPr>
      </w:pPr>
      <w:hyperlink w:anchor="_heading=h.2s8eyo1">
        <w:r>
          <w:rPr>
            <w:b/>
            <w:color w:val="000000"/>
            <w:sz w:val="24"/>
            <w:szCs w:val="24"/>
          </w:rPr>
          <w:t>REFERÊNCIAS</w:t>
        </w:r>
        <w:r>
          <w:rPr>
            <w:b/>
            <w:color w:val="000000"/>
            <w:sz w:val="24"/>
            <w:szCs w:val="24"/>
          </w:rPr>
          <w:tab/>
        </w:r>
      </w:hyperlink>
      <w:hyperlink w:anchor="_heading=h.2s8eyo1">
        <w:r>
          <w:rPr>
            <w:color w:val="000000"/>
            <w:sz w:val="24"/>
            <w:szCs w:val="24"/>
          </w:rPr>
          <w:t>8</w:t>
        </w:r>
      </w:hyperlink>
    </w:p>
    <w:p w14:paraId="214847D9" w14:textId="77777777" w:rsidR="00111FD4" w:rsidRDefault="00000000">
      <w:pPr>
        <w:pBdr>
          <w:top w:val="nil"/>
          <w:left w:val="nil"/>
          <w:bottom w:val="nil"/>
          <w:right w:val="nil"/>
          <w:between w:val="nil"/>
        </w:pBdr>
        <w:tabs>
          <w:tab w:val="right" w:pos="9133"/>
        </w:tabs>
        <w:spacing w:before="139"/>
        <w:ind w:left="100"/>
        <w:jc w:val="both"/>
        <w:rPr>
          <w:color w:val="000000"/>
          <w:sz w:val="24"/>
          <w:szCs w:val="24"/>
        </w:rPr>
      </w:pPr>
      <w:hyperlink w:anchor="_heading=h.26in1rg">
        <w:r>
          <w:rPr>
            <w:b/>
            <w:color w:val="000000"/>
            <w:sz w:val="24"/>
            <w:szCs w:val="24"/>
          </w:rPr>
          <w:t>APÊNDICES</w:t>
        </w:r>
        <w:r>
          <w:rPr>
            <w:b/>
            <w:color w:val="000000"/>
            <w:sz w:val="24"/>
            <w:szCs w:val="24"/>
          </w:rPr>
          <w:tab/>
        </w:r>
      </w:hyperlink>
      <w:hyperlink w:anchor="_heading=h.26in1rg">
        <w:r>
          <w:rPr>
            <w:color w:val="000000"/>
            <w:sz w:val="24"/>
            <w:szCs w:val="24"/>
          </w:rPr>
          <w:t>10</w:t>
        </w:r>
      </w:hyperlink>
    </w:p>
    <w:p w14:paraId="6CF90BEC" w14:textId="77777777" w:rsidR="00111FD4" w:rsidRDefault="00000000">
      <w:pPr>
        <w:pBdr>
          <w:top w:val="nil"/>
          <w:left w:val="nil"/>
          <w:bottom w:val="nil"/>
          <w:right w:val="nil"/>
          <w:between w:val="nil"/>
        </w:pBdr>
        <w:tabs>
          <w:tab w:val="right" w:pos="9133"/>
        </w:tabs>
        <w:spacing w:before="137"/>
        <w:ind w:left="100"/>
        <w:jc w:val="both"/>
        <w:rPr>
          <w:sz w:val="24"/>
          <w:szCs w:val="24"/>
        </w:rPr>
      </w:pPr>
      <w:hyperlink w:anchor="_heading=h.lnxbz9">
        <w:r>
          <w:rPr>
            <w:b/>
            <w:color w:val="000000"/>
            <w:sz w:val="24"/>
            <w:szCs w:val="24"/>
          </w:rPr>
          <w:t>ANEXOS</w:t>
        </w:r>
        <w:r>
          <w:rPr>
            <w:b/>
            <w:color w:val="000000"/>
            <w:sz w:val="24"/>
            <w:szCs w:val="24"/>
          </w:rPr>
          <w:tab/>
        </w:r>
      </w:hyperlink>
      <w:hyperlink w:anchor="_heading=h.lnxbz9">
        <w:r>
          <w:rPr>
            <w:color w:val="000000"/>
            <w:sz w:val="24"/>
            <w:szCs w:val="24"/>
          </w:rPr>
          <w:t>11</w:t>
        </w:r>
      </w:hyperlink>
    </w:p>
    <w:p w14:paraId="294B5080"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495C0A67"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6B07EB54"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29DBF485"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764067A8"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1FD593F7"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5F9A2EFD"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39098BF5"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3E4B0CFF" w14:textId="77777777" w:rsidR="00111FD4" w:rsidRDefault="00111FD4">
      <w:pPr>
        <w:pBdr>
          <w:top w:val="nil"/>
          <w:left w:val="nil"/>
          <w:bottom w:val="nil"/>
          <w:right w:val="nil"/>
          <w:between w:val="nil"/>
        </w:pBdr>
        <w:tabs>
          <w:tab w:val="right" w:pos="9133"/>
        </w:tabs>
        <w:spacing w:before="137"/>
        <w:ind w:left="100"/>
        <w:jc w:val="both"/>
        <w:rPr>
          <w:sz w:val="24"/>
          <w:szCs w:val="24"/>
        </w:rPr>
      </w:pPr>
    </w:p>
    <w:p w14:paraId="603E680E" w14:textId="77777777" w:rsidR="00111FD4" w:rsidRDefault="00111FD4">
      <w:pPr>
        <w:pBdr>
          <w:top w:val="nil"/>
          <w:left w:val="nil"/>
          <w:bottom w:val="nil"/>
          <w:right w:val="nil"/>
          <w:between w:val="nil"/>
        </w:pBdr>
        <w:tabs>
          <w:tab w:val="right" w:pos="9133"/>
        </w:tabs>
        <w:spacing w:before="137"/>
        <w:jc w:val="both"/>
        <w:rPr>
          <w:sz w:val="24"/>
          <w:szCs w:val="24"/>
        </w:rPr>
        <w:sectPr w:rsidR="00111FD4">
          <w:pgSz w:w="11910" w:h="16840"/>
          <w:pgMar w:top="1701" w:right="1134" w:bottom="1134" w:left="1701" w:header="720" w:footer="720" w:gutter="0"/>
          <w:cols w:space="720"/>
        </w:sectPr>
      </w:pPr>
    </w:p>
    <w:p w14:paraId="552ABD9F" w14:textId="77777777" w:rsidR="00111FD4" w:rsidRDefault="00000000">
      <w:pPr>
        <w:numPr>
          <w:ilvl w:val="0"/>
          <w:numId w:val="2"/>
        </w:numPr>
        <w:pBdr>
          <w:top w:val="nil"/>
          <w:left w:val="nil"/>
          <w:bottom w:val="nil"/>
          <w:right w:val="nil"/>
          <w:between w:val="nil"/>
        </w:pBdr>
        <w:spacing w:before="109"/>
        <w:jc w:val="both"/>
        <w:rPr>
          <w:b/>
          <w:color w:val="000000"/>
          <w:sz w:val="24"/>
          <w:szCs w:val="24"/>
        </w:rPr>
      </w:pPr>
      <w:r>
        <w:rPr>
          <w:b/>
          <w:color w:val="000000"/>
          <w:sz w:val="24"/>
          <w:szCs w:val="24"/>
        </w:rPr>
        <w:lastRenderedPageBreak/>
        <w:t>TEMA</w:t>
      </w:r>
    </w:p>
    <w:p w14:paraId="63B9631D" w14:textId="77777777" w:rsidR="00111FD4" w:rsidRDefault="00111FD4">
      <w:pPr>
        <w:pBdr>
          <w:top w:val="nil"/>
          <w:left w:val="nil"/>
          <w:bottom w:val="nil"/>
          <w:right w:val="nil"/>
          <w:between w:val="nil"/>
        </w:pBdr>
        <w:spacing w:before="109"/>
        <w:ind w:firstLine="709"/>
        <w:jc w:val="both"/>
        <w:rPr>
          <w:color w:val="000000"/>
          <w:sz w:val="24"/>
          <w:szCs w:val="24"/>
        </w:rPr>
      </w:pPr>
    </w:p>
    <w:p w14:paraId="5A1C2E05" w14:textId="77777777" w:rsidR="00111FD4" w:rsidRDefault="00000000">
      <w:pPr>
        <w:rPr>
          <w:sz w:val="24"/>
          <w:szCs w:val="24"/>
        </w:rPr>
      </w:pPr>
      <w:r>
        <w:rPr>
          <w:sz w:val="24"/>
          <w:szCs w:val="24"/>
        </w:rPr>
        <w:t>O Movimento Negro Unificado e a Batalha pela Equidade Racial no Brasil.</w:t>
      </w:r>
    </w:p>
    <w:p w14:paraId="061E5188" w14:textId="77777777" w:rsidR="00111FD4" w:rsidRDefault="00111FD4">
      <w:pPr>
        <w:spacing w:line="360" w:lineRule="auto"/>
      </w:pPr>
    </w:p>
    <w:p w14:paraId="542A8E78" w14:textId="77777777" w:rsidR="00111FD4" w:rsidRDefault="00000000">
      <w:pPr>
        <w:numPr>
          <w:ilvl w:val="0"/>
          <w:numId w:val="2"/>
        </w:numPr>
        <w:pBdr>
          <w:top w:val="nil"/>
          <w:left w:val="nil"/>
          <w:bottom w:val="nil"/>
          <w:right w:val="nil"/>
          <w:between w:val="nil"/>
        </w:pBdr>
        <w:spacing w:line="360" w:lineRule="auto"/>
        <w:jc w:val="both"/>
        <w:rPr>
          <w:b/>
          <w:color w:val="000000"/>
          <w:sz w:val="24"/>
          <w:szCs w:val="24"/>
        </w:rPr>
      </w:pPr>
      <w:bookmarkStart w:id="0" w:name="_heading=h.1fob9te" w:colFirst="0" w:colLast="0"/>
      <w:bookmarkEnd w:id="0"/>
      <w:r>
        <w:rPr>
          <w:b/>
          <w:color w:val="000000"/>
          <w:sz w:val="24"/>
          <w:szCs w:val="24"/>
        </w:rPr>
        <w:t>PROBLEMA</w:t>
      </w:r>
    </w:p>
    <w:p w14:paraId="7FA8770B" w14:textId="77777777" w:rsidR="00111FD4" w:rsidRDefault="00111FD4">
      <w:pPr>
        <w:pBdr>
          <w:top w:val="nil"/>
          <w:left w:val="nil"/>
          <w:bottom w:val="nil"/>
          <w:right w:val="nil"/>
          <w:between w:val="nil"/>
        </w:pBdr>
        <w:spacing w:line="360" w:lineRule="auto"/>
        <w:jc w:val="both"/>
        <w:rPr>
          <w:color w:val="000000"/>
          <w:sz w:val="24"/>
          <w:szCs w:val="24"/>
        </w:rPr>
      </w:pPr>
    </w:p>
    <w:p w14:paraId="7CEBDEF2" w14:textId="77777777" w:rsidR="00111FD4" w:rsidRDefault="00000000">
      <w:pPr>
        <w:pBdr>
          <w:top w:val="nil"/>
          <w:left w:val="nil"/>
          <w:bottom w:val="nil"/>
          <w:right w:val="nil"/>
          <w:between w:val="nil"/>
        </w:pBdr>
        <w:spacing w:before="10" w:line="360" w:lineRule="auto"/>
        <w:ind w:firstLine="720"/>
        <w:jc w:val="both"/>
        <w:rPr>
          <w:sz w:val="24"/>
          <w:szCs w:val="24"/>
        </w:rPr>
      </w:pPr>
      <w:r>
        <w:rPr>
          <w:sz w:val="24"/>
          <w:szCs w:val="24"/>
        </w:rPr>
        <w:t>Em que medida o Movimento Negro Unificado (MNU) conseguiu influenciar o debate e a formulação da legislação e das políticas públicas da educação para a equidade racial em especial no contexto da Constituição de 1988?</w:t>
      </w:r>
    </w:p>
    <w:p w14:paraId="7FD4F726" w14:textId="77777777" w:rsidR="00111FD4" w:rsidRDefault="00111FD4">
      <w:pPr>
        <w:pBdr>
          <w:top w:val="nil"/>
          <w:left w:val="nil"/>
          <w:bottom w:val="nil"/>
          <w:right w:val="nil"/>
          <w:between w:val="nil"/>
        </w:pBdr>
        <w:spacing w:before="2" w:line="360" w:lineRule="auto"/>
        <w:jc w:val="both"/>
        <w:rPr>
          <w:i/>
          <w:color w:val="000000"/>
          <w:sz w:val="24"/>
          <w:szCs w:val="24"/>
        </w:rPr>
      </w:pPr>
    </w:p>
    <w:p w14:paraId="281A7C25" w14:textId="77777777" w:rsidR="00111FD4" w:rsidRDefault="00000000">
      <w:pPr>
        <w:numPr>
          <w:ilvl w:val="0"/>
          <w:numId w:val="2"/>
        </w:numPr>
        <w:pBdr>
          <w:top w:val="nil"/>
          <w:left w:val="nil"/>
          <w:bottom w:val="nil"/>
          <w:right w:val="nil"/>
          <w:between w:val="nil"/>
        </w:pBdr>
        <w:spacing w:line="360" w:lineRule="auto"/>
        <w:jc w:val="both"/>
        <w:rPr>
          <w:b/>
          <w:color w:val="000000"/>
          <w:sz w:val="24"/>
          <w:szCs w:val="24"/>
        </w:rPr>
      </w:pPr>
      <w:bookmarkStart w:id="1" w:name="_heading=h.3znysh7" w:colFirst="0" w:colLast="0"/>
      <w:bookmarkEnd w:id="1"/>
      <w:r>
        <w:rPr>
          <w:b/>
          <w:color w:val="000000"/>
          <w:sz w:val="24"/>
          <w:szCs w:val="24"/>
        </w:rPr>
        <w:t>OBJETIVOS</w:t>
      </w:r>
    </w:p>
    <w:p w14:paraId="1B195D5A" w14:textId="77777777" w:rsidR="00111FD4" w:rsidRDefault="00111FD4">
      <w:pPr>
        <w:pBdr>
          <w:top w:val="nil"/>
          <w:left w:val="nil"/>
          <w:bottom w:val="nil"/>
          <w:right w:val="nil"/>
          <w:between w:val="nil"/>
        </w:pBdr>
        <w:spacing w:line="360" w:lineRule="auto"/>
        <w:jc w:val="both"/>
        <w:rPr>
          <w:b/>
          <w:color w:val="000000"/>
          <w:sz w:val="24"/>
          <w:szCs w:val="24"/>
        </w:rPr>
      </w:pPr>
    </w:p>
    <w:p w14:paraId="371F0B3B" w14:textId="77777777" w:rsidR="00111FD4" w:rsidRDefault="00000000">
      <w:pPr>
        <w:pBdr>
          <w:top w:val="nil"/>
          <w:left w:val="nil"/>
          <w:bottom w:val="nil"/>
          <w:right w:val="nil"/>
          <w:between w:val="nil"/>
        </w:pBdr>
        <w:tabs>
          <w:tab w:val="left" w:pos="834"/>
        </w:tabs>
        <w:spacing w:before="1" w:line="360" w:lineRule="auto"/>
        <w:jc w:val="both"/>
        <w:rPr>
          <w:color w:val="000000"/>
          <w:sz w:val="24"/>
          <w:szCs w:val="24"/>
        </w:rPr>
      </w:pPr>
      <w:bookmarkStart w:id="2" w:name="_heading=h.2et92p0" w:colFirst="0" w:colLast="0"/>
      <w:bookmarkEnd w:id="2"/>
      <w:r>
        <w:rPr>
          <w:sz w:val="24"/>
          <w:szCs w:val="24"/>
        </w:rPr>
        <w:tab/>
        <w:t xml:space="preserve">3.1 </w:t>
      </w:r>
      <w:r>
        <w:rPr>
          <w:color w:val="000000"/>
          <w:sz w:val="24"/>
          <w:szCs w:val="24"/>
        </w:rPr>
        <w:t>Objetivo geral</w:t>
      </w:r>
    </w:p>
    <w:p w14:paraId="3CFE9F7D" w14:textId="77777777" w:rsidR="00111FD4" w:rsidRDefault="00111FD4">
      <w:pPr>
        <w:spacing w:line="360" w:lineRule="auto"/>
        <w:jc w:val="both"/>
        <w:rPr>
          <w:i/>
          <w:color w:val="FF0000"/>
          <w:sz w:val="24"/>
          <w:szCs w:val="24"/>
        </w:rPr>
      </w:pPr>
    </w:p>
    <w:p w14:paraId="0F395C13" w14:textId="77777777" w:rsidR="00111FD4" w:rsidRDefault="00000000">
      <w:pPr>
        <w:tabs>
          <w:tab w:val="left" w:pos="503"/>
          <w:tab w:val="right" w:pos="9129"/>
        </w:tabs>
        <w:spacing w:line="360" w:lineRule="auto"/>
        <w:jc w:val="both"/>
        <w:rPr>
          <w:sz w:val="24"/>
          <w:szCs w:val="24"/>
        </w:rPr>
      </w:pPr>
      <w:r>
        <w:rPr>
          <w:sz w:val="24"/>
          <w:szCs w:val="24"/>
        </w:rPr>
        <w:t xml:space="preserve">             Analisar as estratégias e impactos das ações do Movimento Negro Unificado na defesa de políticas educacionais inclusivas durante o processo de elaboração da Constituição de 1988, com ênfase no impacto dessas ações na construção de uma educação voltada para a igualdade racial no Brasil.</w:t>
      </w:r>
    </w:p>
    <w:p w14:paraId="268DFA54" w14:textId="77777777" w:rsidR="00111FD4" w:rsidRDefault="00111FD4">
      <w:pPr>
        <w:spacing w:line="360" w:lineRule="auto"/>
        <w:ind w:left="1070"/>
        <w:jc w:val="both"/>
        <w:rPr>
          <w:i/>
          <w:sz w:val="24"/>
          <w:szCs w:val="24"/>
        </w:rPr>
      </w:pPr>
    </w:p>
    <w:p w14:paraId="2FC92F8D" w14:textId="77777777" w:rsidR="00111FD4" w:rsidRDefault="00000000">
      <w:pPr>
        <w:pBdr>
          <w:top w:val="nil"/>
          <w:left w:val="nil"/>
          <w:bottom w:val="nil"/>
          <w:right w:val="nil"/>
          <w:between w:val="nil"/>
        </w:pBdr>
        <w:tabs>
          <w:tab w:val="left" w:pos="834"/>
        </w:tabs>
        <w:spacing w:before="109" w:line="360" w:lineRule="auto"/>
        <w:jc w:val="both"/>
        <w:rPr>
          <w:color w:val="000000"/>
          <w:sz w:val="24"/>
          <w:szCs w:val="24"/>
        </w:rPr>
      </w:pPr>
      <w:bookmarkStart w:id="3" w:name="_heading=h.tyjcwt" w:colFirst="0" w:colLast="0"/>
      <w:bookmarkEnd w:id="3"/>
      <w:r>
        <w:rPr>
          <w:sz w:val="24"/>
          <w:szCs w:val="24"/>
        </w:rPr>
        <w:tab/>
        <w:t xml:space="preserve">3.2 </w:t>
      </w:r>
      <w:r>
        <w:rPr>
          <w:color w:val="000000"/>
          <w:sz w:val="24"/>
          <w:szCs w:val="24"/>
        </w:rPr>
        <w:t>Objetivos específicos</w:t>
      </w:r>
    </w:p>
    <w:p w14:paraId="5431EF31" w14:textId="77777777" w:rsidR="00111FD4" w:rsidRDefault="00000000">
      <w:pPr>
        <w:numPr>
          <w:ilvl w:val="0"/>
          <w:numId w:val="1"/>
        </w:numPr>
        <w:spacing w:line="360" w:lineRule="auto"/>
        <w:jc w:val="both"/>
        <w:rPr>
          <w:sz w:val="24"/>
          <w:szCs w:val="24"/>
        </w:rPr>
      </w:pPr>
      <w:r>
        <w:rPr>
          <w:sz w:val="24"/>
          <w:szCs w:val="24"/>
        </w:rPr>
        <w:t>Examina os principais documentos e manifestos produzidos pelo Movimento Negro Unificado (MNU) durante o processo de elaboração da Constituição Federal de 1988.</w:t>
      </w:r>
    </w:p>
    <w:p w14:paraId="1AB202C5" w14:textId="77777777" w:rsidR="00111FD4" w:rsidRDefault="00000000">
      <w:pPr>
        <w:numPr>
          <w:ilvl w:val="0"/>
          <w:numId w:val="1"/>
        </w:numPr>
        <w:spacing w:line="360" w:lineRule="auto"/>
        <w:jc w:val="both"/>
        <w:rPr>
          <w:sz w:val="24"/>
          <w:szCs w:val="24"/>
        </w:rPr>
      </w:pPr>
      <w:r>
        <w:rPr>
          <w:sz w:val="24"/>
          <w:szCs w:val="24"/>
        </w:rPr>
        <w:t>Avaliar o impacto das ações do MNU nas políticas educacionais implementadas após 1988, identificando avanços e desafios na promoção da igualdade racial na educação.</w:t>
      </w:r>
    </w:p>
    <w:p w14:paraId="3A20FC7C" w14:textId="77777777" w:rsidR="00111FD4" w:rsidRDefault="00000000">
      <w:pPr>
        <w:numPr>
          <w:ilvl w:val="0"/>
          <w:numId w:val="1"/>
        </w:numPr>
        <w:spacing w:line="360" w:lineRule="auto"/>
        <w:jc w:val="both"/>
        <w:rPr>
          <w:sz w:val="24"/>
          <w:szCs w:val="24"/>
        </w:rPr>
      </w:pPr>
      <w:r>
        <w:rPr>
          <w:sz w:val="24"/>
          <w:szCs w:val="24"/>
        </w:rPr>
        <w:t>Identificar e discutir as práticas educativas resultantes das lutas do MNU, que promovam o respeito e a valorização da diversidade racial e cultural nas escolas brasileiras.</w:t>
      </w:r>
    </w:p>
    <w:p w14:paraId="1E82EE60" w14:textId="77777777" w:rsidR="00111FD4" w:rsidRDefault="00111FD4">
      <w:pPr>
        <w:widowControl/>
        <w:spacing w:line="360" w:lineRule="auto"/>
        <w:ind w:left="720"/>
        <w:rPr>
          <w:sz w:val="24"/>
          <w:szCs w:val="24"/>
        </w:rPr>
      </w:pPr>
    </w:p>
    <w:p w14:paraId="1FFF9DBD" w14:textId="77777777" w:rsidR="00111FD4" w:rsidRDefault="00111FD4">
      <w:pPr>
        <w:pBdr>
          <w:top w:val="nil"/>
          <w:left w:val="nil"/>
          <w:bottom w:val="nil"/>
          <w:right w:val="nil"/>
          <w:between w:val="nil"/>
        </w:pBdr>
        <w:spacing w:before="1" w:line="360" w:lineRule="auto"/>
        <w:jc w:val="both"/>
        <w:rPr>
          <w:color w:val="000000"/>
          <w:sz w:val="24"/>
          <w:szCs w:val="24"/>
        </w:rPr>
      </w:pPr>
    </w:p>
    <w:p w14:paraId="2C530C5D" w14:textId="77777777" w:rsidR="00111FD4" w:rsidRDefault="00000000">
      <w:pPr>
        <w:numPr>
          <w:ilvl w:val="0"/>
          <w:numId w:val="2"/>
        </w:numPr>
        <w:pBdr>
          <w:top w:val="nil"/>
          <w:left w:val="nil"/>
          <w:bottom w:val="nil"/>
          <w:right w:val="nil"/>
          <w:between w:val="nil"/>
        </w:pBdr>
        <w:spacing w:line="360" w:lineRule="auto"/>
        <w:jc w:val="both"/>
      </w:pPr>
      <w:r>
        <w:rPr>
          <w:b/>
          <w:color w:val="000000"/>
          <w:sz w:val="24"/>
          <w:szCs w:val="24"/>
        </w:rPr>
        <w:t>JUSTIFICATIVA(S)</w:t>
      </w:r>
    </w:p>
    <w:p w14:paraId="090E282D" w14:textId="77777777" w:rsidR="00111FD4" w:rsidRDefault="00000000">
      <w:pPr>
        <w:rPr>
          <w:sz w:val="24"/>
          <w:szCs w:val="24"/>
        </w:rPr>
      </w:pPr>
      <w:r>
        <w:rPr>
          <w:sz w:val="24"/>
          <w:szCs w:val="24"/>
        </w:rPr>
        <w:t xml:space="preserve">     </w:t>
      </w:r>
    </w:p>
    <w:p w14:paraId="7F27F865" w14:textId="77777777" w:rsidR="00111FD4" w:rsidRDefault="00000000">
      <w:pPr>
        <w:spacing w:line="360" w:lineRule="auto"/>
        <w:ind w:firstLine="720"/>
        <w:jc w:val="both"/>
        <w:rPr>
          <w:sz w:val="24"/>
          <w:szCs w:val="24"/>
        </w:rPr>
      </w:pPr>
      <w:r>
        <w:rPr>
          <w:sz w:val="24"/>
          <w:szCs w:val="24"/>
        </w:rPr>
        <w:t xml:space="preserve">Fundamenta-se pelos fatos citados, a  necessidade de rever e reconhecer as </w:t>
      </w:r>
      <w:r>
        <w:rPr>
          <w:sz w:val="24"/>
          <w:szCs w:val="24"/>
        </w:rPr>
        <w:lastRenderedPageBreak/>
        <w:t>contribuições do MNU na história recente brasileira, especialmente no contexto da educação para a igualdade racial. Compreender o papel do MNU é essencial para avaliar como as iniciativas deste movimento influenciaram o debate público e as políticas educacionais, como a implementação de leis que promovem a educação anti-racista nas escolas</w:t>
      </w:r>
    </w:p>
    <w:p w14:paraId="3B7147C8" w14:textId="77777777" w:rsidR="00111FD4" w:rsidRDefault="00000000">
      <w:pPr>
        <w:spacing w:line="360" w:lineRule="auto"/>
        <w:ind w:firstLine="720"/>
        <w:jc w:val="both"/>
        <w:rPr>
          <w:sz w:val="24"/>
          <w:szCs w:val="24"/>
        </w:rPr>
      </w:pPr>
      <w:r>
        <w:rPr>
          <w:sz w:val="24"/>
          <w:szCs w:val="24"/>
        </w:rPr>
        <w:t>O estudo deste tema contribui para uma maior consciência da importância da igualdade racial como um direito humano e social, incentivando a reflexão sobre como as políticas públicas e a educação podem ser mais eficazes no combate ao racismo. Desta forma, a análise do Movimento Negro Unificado e da sua luta pela igualdade racial proporciona uma valiosa oportunidade  para discutir e propor caminhos para uma sociedade mais justa e inclusiva.</w:t>
      </w:r>
    </w:p>
    <w:p w14:paraId="03DB9EB3" w14:textId="77777777" w:rsidR="00111FD4" w:rsidRDefault="00111FD4">
      <w:pPr>
        <w:pBdr>
          <w:top w:val="nil"/>
          <w:left w:val="nil"/>
          <w:bottom w:val="nil"/>
          <w:right w:val="nil"/>
          <w:between w:val="nil"/>
        </w:pBdr>
        <w:spacing w:line="360" w:lineRule="auto"/>
        <w:ind w:right="3" w:firstLine="709"/>
        <w:jc w:val="both"/>
        <w:rPr>
          <w:sz w:val="24"/>
          <w:szCs w:val="24"/>
        </w:rPr>
      </w:pPr>
    </w:p>
    <w:p w14:paraId="1B63E0BE" w14:textId="77777777" w:rsidR="00111FD4" w:rsidRDefault="00000000">
      <w:pPr>
        <w:numPr>
          <w:ilvl w:val="0"/>
          <w:numId w:val="2"/>
        </w:numPr>
        <w:pBdr>
          <w:top w:val="nil"/>
          <w:left w:val="nil"/>
          <w:bottom w:val="nil"/>
          <w:right w:val="nil"/>
          <w:between w:val="nil"/>
        </w:pBdr>
        <w:spacing w:line="360" w:lineRule="auto"/>
        <w:jc w:val="both"/>
      </w:pPr>
      <w:bookmarkStart w:id="4" w:name="_heading=h.3dy6vkm" w:colFirst="0" w:colLast="0"/>
      <w:bookmarkEnd w:id="4"/>
      <w:r>
        <w:rPr>
          <w:b/>
          <w:color w:val="000000"/>
          <w:sz w:val="24"/>
          <w:szCs w:val="24"/>
        </w:rPr>
        <w:t>REFERENCIAL TEÓRICO</w:t>
      </w:r>
    </w:p>
    <w:p w14:paraId="61B196D6" w14:textId="77777777" w:rsidR="00111FD4" w:rsidRDefault="00000000">
      <w:pPr>
        <w:widowControl/>
        <w:spacing w:line="360" w:lineRule="auto"/>
        <w:rPr>
          <w:sz w:val="24"/>
          <w:szCs w:val="24"/>
        </w:rPr>
      </w:pPr>
      <w:r>
        <w:rPr>
          <w:b/>
          <w:sz w:val="24"/>
          <w:szCs w:val="24"/>
        </w:rPr>
        <w:t xml:space="preserve">        </w:t>
      </w:r>
    </w:p>
    <w:p w14:paraId="74F48A52" w14:textId="77777777" w:rsidR="00111FD4" w:rsidRDefault="00000000">
      <w:pPr>
        <w:widowControl/>
        <w:spacing w:line="360" w:lineRule="auto"/>
        <w:ind w:firstLine="720"/>
        <w:jc w:val="both"/>
        <w:rPr>
          <w:sz w:val="24"/>
          <w:szCs w:val="24"/>
        </w:rPr>
      </w:pPr>
      <w:r>
        <w:rPr>
          <w:sz w:val="24"/>
          <w:szCs w:val="24"/>
        </w:rPr>
        <w:t xml:space="preserve">A formulação desta pesquisa será baseada nos seguintes obras: Histórias do movimento negro no Brasil: depoimentos ao CPDOC de Verena Alberti e Amílcar Araújo Pereira; Movimento Negro Unificado: a resistência nas ruas de Ennio Brauns, Gevanilda Santos e José Adão de Oliveira; O movimento negro educador: Saberes construídos nas lutas por emancipação de Lino Nilma Gomes;  Cultura, educação e ensino de história. Combate ao racismo: narrativas sobre a lei 10.639/03 de João Heitor Silva Macedo. </w:t>
      </w:r>
    </w:p>
    <w:p w14:paraId="646B7249" w14:textId="77777777" w:rsidR="00111FD4" w:rsidRDefault="00000000">
      <w:pPr>
        <w:widowControl/>
        <w:spacing w:line="360" w:lineRule="auto"/>
        <w:ind w:firstLine="720"/>
        <w:jc w:val="both"/>
        <w:rPr>
          <w:sz w:val="24"/>
          <w:szCs w:val="24"/>
        </w:rPr>
      </w:pPr>
      <w:r>
        <w:rPr>
          <w:sz w:val="24"/>
          <w:szCs w:val="24"/>
        </w:rPr>
        <w:t xml:space="preserve">Verena Alberti é historiadora e pesquisadora, com uma carreira dedicada ao estudo da memória e da história oral no Brasil. Alberti é conhecida por seu trabalho meticuloso em preservar e analisar os depoimentos de protagonistas desses movimentos, ajudando a construir uma narrativa detalhada e multifacetada sobre a luta contra o racismo no Brasil. Conforme ALBERTI, (2007, p. 45):  </w:t>
      </w:r>
    </w:p>
    <w:p w14:paraId="090C3629" w14:textId="77777777" w:rsidR="00111FD4" w:rsidRDefault="00000000">
      <w:pPr>
        <w:spacing w:before="240" w:after="240"/>
        <w:ind w:left="2880"/>
        <w:jc w:val="both"/>
        <w:rPr>
          <w:sz w:val="20"/>
          <w:szCs w:val="20"/>
        </w:rPr>
      </w:pPr>
      <w:r>
        <w:rPr>
          <w:sz w:val="20"/>
          <w:szCs w:val="20"/>
        </w:rPr>
        <w:t xml:space="preserve">"O Movimento Negro Unificado (MNU) teve um papel fundamental na mobilização da sociedade brasileira para as questões raciais, contribuindo para a consolidação de uma consciência negra coletiva e para a articulação de reivindicações que demandavam políticas públicas específicas para a população negra." </w:t>
      </w:r>
    </w:p>
    <w:p w14:paraId="34867BFE" w14:textId="77777777" w:rsidR="00111FD4" w:rsidRDefault="00111FD4">
      <w:pPr>
        <w:widowControl/>
        <w:spacing w:line="360" w:lineRule="auto"/>
        <w:rPr>
          <w:sz w:val="24"/>
          <w:szCs w:val="24"/>
        </w:rPr>
      </w:pPr>
    </w:p>
    <w:p w14:paraId="264F827C" w14:textId="77777777" w:rsidR="00111FD4" w:rsidRDefault="00000000">
      <w:pPr>
        <w:widowControl/>
        <w:spacing w:line="360" w:lineRule="auto"/>
        <w:ind w:firstLine="720"/>
        <w:jc w:val="both"/>
        <w:rPr>
          <w:sz w:val="24"/>
          <w:szCs w:val="24"/>
        </w:rPr>
      </w:pPr>
      <w:r>
        <w:rPr>
          <w:sz w:val="24"/>
          <w:szCs w:val="24"/>
        </w:rPr>
        <w:t xml:space="preserve">O Movimento Negro Unificado (MNU) desempenhou, de fato, um papel essencial na história do Brasil ao destacar questões raciais que por muito tempo foram marginalizadas no debate público. As ações do MNU têm sido fundamentais para a </w:t>
      </w:r>
      <w:r>
        <w:rPr>
          <w:sz w:val="24"/>
          <w:szCs w:val="24"/>
        </w:rPr>
        <w:lastRenderedPageBreak/>
        <w:t xml:space="preserve">construção de uma consciência negra coletiva, unindo vozes em torno de uma identidade racial e cultural que tem resistido às tentativas históricas de apagá-la.  </w:t>
      </w:r>
    </w:p>
    <w:p w14:paraId="534DA643" w14:textId="77777777" w:rsidR="00111FD4" w:rsidRDefault="00000000">
      <w:pPr>
        <w:widowControl/>
        <w:spacing w:line="360" w:lineRule="auto"/>
        <w:jc w:val="both"/>
        <w:rPr>
          <w:sz w:val="24"/>
          <w:szCs w:val="24"/>
        </w:rPr>
      </w:pPr>
      <w:r>
        <w:rPr>
          <w:sz w:val="24"/>
          <w:szCs w:val="24"/>
        </w:rPr>
        <w:t>Ao mobilizar a sociedade em torno de questões específicas, a MNU não só deu visibilidade às injustiças sofridas pela população negra, mas também pressionou o Estado brasileiro a reconhecer e  agir em favor da igualdade racial.</w:t>
      </w:r>
    </w:p>
    <w:p w14:paraId="64F042A9" w14:textId="77777777" w:rsidR="00111FD4" w:rsidRDefault="00000000">
      <w:pPr>
        <w:widowControl/>
        <w:spacing w:line="360" w:lineRule="auto"/>
        <w:ind w:firstLine="720"/>
        <w:jc w:val="both"/>
        <w:rPr>
          <w:sz w:val="24"/>
          <w:szCs w:val="24"/>
        </w:rPr>
      </w:pPr>
      <w:r>
        <w:rPr>
          <w:sz w:val="24"/>
          <w:szCs w:val="24"/>
        </w:rPr>
        <w:t xml:space="preserve">O Movimento Negro Unificado (MNU) é um dos principais palcos da luta contra o racismo e pela igualdade racial no Brasil. Fundado em 1978, o  objetivo central do MNU era combater a discriminação racial e promover a igualdade de direitos para a população negra. "A história do Movimento Negro Unificado reflete a luta contínua contra a discriminação racial e a desigualdade social, e sua atuação foi crucial para pressionar o Estado brasileiro a reconhecer a importância da promoção da equidade racial." (ALBERTI, 2007, p. 62).   </w:t>
      </w:r>
    </w:p>
    <w:p w14:paraId="703A43EE" w14:textId="77777777" w:rsidR="00111FD4" w:rsidRDefault="00000000">
      <w:pPr>
        <w:widowControl/>
        <w:spacing w:line="360" w:lineRule="auto"/>
        <w:ind w:firstLine="720"/>
        <w:jc w:val="both"/>
        <w:rPr>
          <w:sz w:val="24"/>
          <w:szCs w:val="24"/>
        </w:rPr>
      </w:pPr>
      <w:r>
        <w:rPr>
          <w:sz w:val="24"/>
          <w:szCs w:val="24"/>
        </w:rPr>
        <w:t xml:space="preserve">Amilcar Araujo Pereira é professor e historiador, especializado em história da educação e dos movimentos sociais, com foco na história do movimento negro no Brasil. Pereira tem uma vasta produção acadêmica que aborda o papel dos movimentos negros na luta por direitos civis e na construção de políticas educacionais voltadas para a promoção da igualdade racial. Ele também é conhecido por seu trabalho na organização e edição de obras que documentam a história dos movimentos sociais, como a coletânea de depoimentos do CPDOC. Conforme PEREIRA, (2007, p. 89): </w:t>
      </w:r>
    </w:p>
    <w:p w14:paraId="064CE8F1" w14:textId="77777777" w:rsidR="00111FD4" w:rsidRDefault="00000000">
      <w:pPr>
        <w:spacing w:before="240" w:after="240"/>
        <w:ind w:left="2880"/>
        <w:jc w:val="both"/>
        <w:rPr>
          <w:sz w:val="20"/>
          <w:szCs w:val="20"/>
        </w:rPr>
      </w:pPr>
      <w:r>
        <w:rPr>
          <w:sz w:val="20"/>
          <w:szCs w:val="20"/>
        </w:rPr>
        <w:t xml:space="preserve">"O MNU não apenas trouxe à tona a necessidade de políticas afirmativas, mas também influenciou o debate sobre o papel da educação na promoção da igualdade racial, destacando a urgência de uma reforma educacional que contemplasse a história e a cultura afro-brasileira." </w:t>
      </w:r>
    </w:p>
    <w:p w14:paraId="4F91132E" w14:textId="77777777" w:rsidR="00111FD4" w:rsidRDefault="00000000">
      <w:pPr>
        <w:widowControl/>
        <w:spacing w:line="360" w:lineRule="auto"/>
        <w:rPr>
          <w:sz w:val="24"/>
          <w:szCs w:val="24"/>
        </w:rPr>
      </w:pPr>
      <w:r>
        <w:rPr>
          <w:sz w:val="24"/>
          <w:szCs w:val="24"/>
        </w:rPr>
        <w:t xml:space="preserve">  </w:t>
      </w:r>
    </w:p>
    <w:p w14:paraId="0B99BD4E" w14:textId="77777777" w:rsidR="00111FD4" w:rsidRDefault="00000000">
      <w:pPr>
        <w:widowControl/>
        <w:spacing w:line="360" w:lineRule="auto"/>
        <w:ind w:firstLine="720"/>
        <w:jc w:val="both"/>
        <w:rPr>
          <w:sz w:val="24"/>
          <w:szCs w:val="24"/>
        </w:rPr>
      </w:pPr>
      <w:r>
        <w:rPr>
          <w:sz w:val="24"/>
          <w:szCs w:val="24"/>
        </w:rPr>
        <w:t xml:space="preserve">Enfatizando a necessidade de políticas positivas, a MNU desempenhou um papel pioneiro ao colocar  a urgência do combate às desigualdades raciais através de ações concretas no centro do debate público. O impacto da MNU foi além das necessidades imediatas; O movimento também aumentou a compreensão de como a educação poderia ser uma ferramenta poderosa para promover a igualdade racial.  A ênfase na reforma educacional, incluindo a história e a cultura afro-brasileiras, fala da visão ampla do MNU, que entendia que a transformação social requer mudanças nas bases estruturais da sociedade. Ao insistir na inclusão destes temas nos currículos escolares, o MNU contribuiu para criar uma geração mais consciente das </w:t>
      </w:r>
      <w:r>
        <w:rPr>
          <w:sz w:val="24"/>
          <w:szCs w:val="24"/>
        </w:rPr>
        <w:lastRenderedPageBreak/>
        <w:t xml:space="preserve">contribuições e lutas da população negra, ajudando assim a quebrar estereótipos e preconceitos arraigados. </w:t>
      </w:r>
    </w:p>
    <w:p w14:paraId="24001AE6" w14:textId="77777777" w:rsidR="00111FD4" w:rsidRDefault="00000000">
      <w:pPr>
        <w:widowControl/>
        <w:spacing w:line="360" w:lineRule="auto"/>
        <w:ind w:firstLine="720"/>
        <w:jc w:val="both"/>
        <w:rPr>
          <w:sz w:val="24"/>
          <w:szCs w:val="24"/>
        </w:rPr>
      </w:pPr>
      <w:r>
        <w:rPr>
          <w:sz w:val="24"/>
          <w:szCs w:val="24"/>
        </w:rPr>
        <w:t>Essa visão transformadora destaca a importância do movimento na articulação de um novo paradigma educacional que reconheça e valorize a diversidade cultural e histórica do Brasil e que continue sendo importante na luta por um país mais justo e inclusivo. "O MNU não apenas trouxe à tona a necessidade de políticas afirmativas, mas também influenciou o debate sobre o papel da educação na promoção da igualdade racial, destacando a urgência de uma reforma educacional que contemplasse a história e a cultura afro-brasileira." (PEREIRA, 2007, p. 89).</w:t>
      </w:r>
    </w:p>
    <w:p w14:paraId="3314C0EC" w14:textId="77777777" w:rsidR="00111FD4" w:rsidRDefault="00000000">
      <w:pPr>
        <w:widowControl/>
        <w:spacing w:line="360" w:lineRule="auto"/>
        <w:ind w:firstLine="720"/>
        <w:jc w:val="both"/>
        <w:rPr>
          <w:sz w:val="24"/>
          <w:szCs w:val="24"/>
        </w:rPr>
      </w:pPr>
      <w:r>
        <w:rPr>
          <w:sz w:val="24"/>
          <w:szCs w:val="24"/>
        </w:rPr>
        <w:t>Ennio Brauns é um acadêmico e pesquisador brasileiro conhecido por seu trabalho na área de estudos sociais e antropológicos, com foco na questão racial e no movimento negro no Brasil. Brauns é conhecido por sua análise crítica e suas contribuições para a compreensão do papel dos movimentos sociais na promoção da justiça racial e social. Seu trabalho é significativo para a pesquisa acadêmica sobre questões de raça e política no Brasil. Segundo  BRAUNS ( 2000, p. 34):</w:t>
      </w:r>
    </w:p>
    <w:p w14:paraId="3E39EFA2" w14:textId="77777777" w:rsidR="00111FD4" w:rsidRDefault="00000000">
      <w:pPr>
        <w:spacing w:before="240" w:after="240"/>
        <w:ind w:left="2880"/>
        <w:jc w:val="both"/>
        <w:rPr>
          <w:sz w:val="24"/>
          <w:szCs w:val="24"/>
        </w:rPr>
      </w:pPr>
      <w:r>
        <w:rPr>
          <w:sz w:val="20"/>
          <w:szCs w:val="20"/>
        </w:rPr>
        <w:t>"A articulação política do Movimento Negro Unificado foi fundamental para a criação de um espaço de diálogo e resistência, que permitiu a integração de diversas frentes de atuação e a articulação com outros movimentos sociais."</w:t>
      </w:r>
    </w:p>
    <w:p w14:paraId="4FAAE1C8" w14:textId="77777777" w:rsidR="00111FD4" w:rsidRDefault="00000000">
      <w:pPr>
        <w:widowControl/>
        <w:spacing w:line="360" w:lineRule="auto"/>
        <w:rPr>
          <w:sz w:val="24"/>
          <w:szCs w:val="24"/>
        </w:rPr>
      </w:pPr>
      <w:r>
        <w:rPr>
          <w:sz w:val="24"/>
          <w:szCs w:val="24"/>
        </w:rPr>
        <w:t xml:space="preserve"> </w:t>
      </w:r>
    </w:p>
    <w:p w14:paraId="69A49DE1" w14:textId="77777777" w:rsidR="00111FD4" w:rsidRDefault="00000000">
      <w:pPr>
        <w:widowControl/>
        <w:spacing w:line="360" w:lineRule="auto"/>
        <w:ind w:firstLine="720"/>
        <w:jc w:val="both"/>
        <w:rPr>
          <w:sz w:val="24"/>
          <w:szCs w:val="24"/>
        </w:rPr>
      </w:pPr>
      <w:r>
        <w:rPr>
          <w:sz w:val="24"/>
          <w:szCs w:val="24"/>
        </w:rPr>
        <w:t xml:space="preserve">Para obter um quadro mais completo, seria também importante  considerar as limitações e desafios que a MNU enfrenta na sua mobilização, tais como dificuldades internas e  repressão externa. Esta abordagem pode proporcionar uma perspectiva mais equilibrada sobre o impacto e a eficácia do movimento na promoção das mudanças desejadas."A mobilização social promovida pelo MNU foi um reflexo da capacidade do movimento de conectar suas demandas com as necessidades emergentes das comunidades negras em todo o Brasil" (BRAUNS, 2000, p. 61). </w:t>
      </w:r>
    </w:p>
    <w:p w14:paraId="6B49B3FA" w14:textId="77777777" w:rsidR="00111FD4" w:rsidRDefault="00000000">
      <w:pPr>
        <w:widowControl/>
        <w:spacing w:line="360" w:lineRule="auto"/>
        <w:ind w:firstLine="720"/>
        <w:jc w:val="both"/>
        <w:rPr>
          <w:sz w:val="24"/>
          <w:szCs w:val="24"/>
        </w:rPr>
      </w:pPr>
      <w:r>
        <w:rPr>
          <w:sz w:val="24"/>
          <w:szCs w:val="24"/>
        </w:rPr>
        <w:t xml:space="preserve">Gevanilda Santos é uma pesquisadora e acadêmica brasileira, com foco em estudos sobre movimentos sociais, questões de raça e gênero. A contribuição de Santos para este campo é significativa, especialmente no que diz respeito ao aprofundamento da compreensão das dinâmicas internas e externas dos movimentos sociais que buscam a justiça racial e social. “ A resistência do MNU não se restringiu às ações políticas e sociais, mas também à construção e afirmação da identidade negra como uma forma de resistência cultural e social." ( SANTOS 2000, p.22).    </w:t>
      </w:r>
    </w:p>
    <w:p w14:paraId="058A659A" w14:textId="77777777" w:rsidR="00111FD4" w:rsidRDefault="00000000">
      <w:pPr>
        <w:widowControl/>
        <w:spacing w:line="360" w:lineRule="auto"/>
        <w:ind w:firstLine="720"/>
        <w:jc w:val="both"/>
        <w:rPr>
          <w:sz w:val="24"/>
          <w:szCs w:val="24"/>
        </w:rPr>
      </w:pPr>
      <w:r>
        <w:rPr>
          <w:sz w:val="24"/>
          <w:szCs w:val="24"/>
        </w:rPr>
        <w:lastRenderedPageBreak/>
        <w:t>Compreender que a luta pela igualdade e pelos direitos não pode ser separada da luta pela identidade e pela cultura. A resiliência cultural e social desempenha um papel crucial na afirmação da dignidade e da autonomia das comunidades negras, ajudando a desafiar estereótipos, a promover a auto-estima e a reforçar a coesão comunitária.</w:t>
      </w:r>
    </w:p>
    <w:p w14:paraId="29686817" w14:textId="77777777" w:rsidR="00111FD4" w:rsidRDefault="00000000">
      <w:pPr>
        <w:widowControl/>
        <w:spacing w:line="360" w:lineRule="auto"/>
        <w:ind w:firstLine="720"/>
        <w:jc w:val="both"/>
        <w:rPr>
          <w:sz w:val="24"/>
          <w:szCs w:val="24"/>
        </w:rPr>
      </w:pPr>
      <w:r>
        <w:rPr>
          <w:sz w:val="24"/>
          <w:szCs w:val="24"/>
        </w:rPr>
        <w:t xml:space="preserve">Para Santos, "o papel das mulheres dentro do Movimento Negro Unificado foi crucial, pois elas desempenharam funções de liderança e organização, desafiando estereótipos e contribuindo significativamente para o avanço das pautas do movimento" (SANTOS, 2000, p. 48). Esta perspectiva é essencial para uma compreensão mais completa do MNU, pois revela a inter-relação entre raça e gênero no movimento e demonstra como as lutas pela igualdade racial e de gênero estão interligadas. </w:t>
      </w:r>
    </w:p>
    <w:p w14:paraId="256DF51A" w14:textId="77777777" w:rsidR="00111FD4" w:rsidRDefault="00000000">
      <w:pPr>
        <w:widowControl/>
        <w:spacing w:line="360" w:lineRule="auto"/>
        <w:ind w:firstLine="720"/>
        <w:jc w:val="both"/>
        <w:rPr>
          <w:sz w:val="24"/>
          <w:szCs w:val="24"/>
        </w:rPr>
      </w:pPr>
      <w:r>
        <w:rPr>
          <w:sz w:val="24"/>
          <w:szCs w:val="24"/>
        </w:rPr>
        <w:t>José Adão de Oliveira é um historiador e professor brasileiro conhecido por sua atuação no campo dos estudos afro-brasileiros, especialmente no que tange à educação e à história das relações raciais no Brasil. Seu trabalho é importante para a compreensão da dinâmica social e histórica que envolve a população negra no Brasil, e  tem contribuído para a formação de professores e para a inclusão da história e da cultura afro-brasileira nos currículos escolares, como a lei 10.639/2003.  "As estratégias de luta do MNU foram moldadas pela necessidade de enfrentar o racismo estrutural e promover a equidade, utilizando desde ações de rua até a articulação política com instituições"  OLIVEIRA (2000, p. 29).</w:t>
      </w:r>
    </w:p>
    <w:p w14:paraId="0660A983" w14:textId="77777777" w:rsidR="00111FD4" w:rsidRDefault="00000000">
      <w:pPr>
        <w:widowControl/>
        <w:spacing w:line="360" w:lineRule="auto"/>
        <w:ind w:firstLine="720"/>
        <w:jc w:val="both"/>
        <w:rPr>
          <w:sz w:val="24"/>
          <w:szCs w:val="24"/>
        </w:rPr>
      </w:pPr>
      <w:r>
        <w:rPr>
          <w:sz w:val="24"/>
          <w:szCs w:val="24"/>
        </w:rPr>
        <w:t>Reflete a complexidade e o alcance das estratégias adotadas pelo Movimento Negro Unificado (MNU) para combater o racismo estrutural e promover a igualdade racial. De acordo com esta visão, a MNU entendeu que a luta contra o  racismo requer uma abordagem multifacetada, incluindo mobilização popular e protestos de rua, bem como articulação política com instituições formais. "O impacto do MNU na política nacional pode ser observado na crescente inclusão de temas relacionados à igualdade racial nas agendas políticas e nas políticas públicas, fruto de sua persistente pressão e atuação." (OLIVEIRA, 2000, p. 75)</w:t>
      </w:r>
    </w:p>
    <w:p w14:paraId="4553A982" w14:textId="77777777" w:rsidR="00111FD4" w:rsidRDefault="00000000">
      <w:pPr>
        <w:widowControl/>
        <w:spacing w:line="360" w:lineRule="auto"/>
        <w:ind w:firstLine="720"/>
        <w:jc w:val="both"/>
        <w:rPr>
          <w:sz w:val="24"/>
          <w:szCs w:val="24"/>
        </w:rPr>
      </w:pPr>
      <w:r>
        <w:rPr>
          <w:sz w:val="24"/>
          <w:szCs w:val="24"/>
        </w:rPr>
        <w:t xml:space="preserve">O sucesso da MNU em transformar suas questões em questões centrais do debate político, influenciando a formulação de políticas públicas voltadas à promoção da igualdade racial. O impacto do movimento se manifesta em iniciativas como a implementação de ações afirmativas, a criação de secretarias e conselhos voltados </w:t>
      </w:r>
      <w:r>
        <w:rPr>
          <w:sz w:val="24"/>
          <w:szCs w:val="24"/>
        </w:rPr>
        <w:lastRenderedPageBreak/>
        <w:t xml:space="preserve">para questões raciais e a inclusão da história e da cultura afro-brasileira nos currículos escolares. </w:t>
      </w:r>
    </w:p>
    <w:p w14:paraId="359AAC6E" w14:textId="77777777" w:rsidR="00111FD4" w:rsidRDefault="00000000">
      <w:pPr>
        <w:widowControl/>
        <w:spacing w:line="360" w:lineRule="auto"/>
        <w:ind w:firstLine="720"/>
        <w:jc w:val="both"/>
        <w:rPr>
          <w:sz w:val="24"/>
          <w:szCs w:val="24"/>
        </w:rPr>
      </w:pPr>
      <w:r>
        <w:rPr>
          <w:sz w:val="24"/>
          <w:szCs w:val="24"/>
        </w:rPr>
        <w:t xml:space="preserve">Nilma Lino Gomes é uma educadora, pesquisadora e professora brasileira, amplamente reconhecida por seu trabalho na área de educação, diversidade, e relações étnico-raciais. Gomes analisa como o movimento negro brasileiro desempenhou um papel crucial na construção e disseminação de conhecimentos que desafiaram o racismo e promoveram a emancipação negra. Segundo GOMES (2007, p. 22): </w:t>
      </w:r>
    </w:p>
    <w:p w14:paraId="09D5C763" w14:textId="77777777" w:rsidR="00111FD4" w:rsidRDefault="00000000">
      <w:pPr>
        <w:spacing w:before="240" w:after="240"/>
        <w:ind w:left="2880"/>
        <w:jc w:val="both"/>
        <w:rPr>
          <w:sz w:val="24"/>
          <w:szCs w:val="24"/>
        </w:rPr>
      </w:pPr>
      <w:r>
        <w:rPr>
          <w:sz w:val="20"/>
          <w:szCs w:val="20"/>
        </w:rPr>
        <w:t>“O movimento negro se constitui como um movimento educador, porque ao lutar contra o racismo e a desigualdade racial, constrói e difunde saberes, práticas pedagógicas e modos de resistência que visam à emancipação do povo negro e à transformação da sociedade brasileira.”</w:t>
      </w:r>
    </w:p>
    <w:p w14:paraId="694EE91E" w14:textId="77777777" w:rsidR="00111FD4" w:rsidRDefault="00111FD4">
      <w:pPr>
        <w:widowControl/>
        <w:spacing w:line="360" w:lineRule="auto"/>
        <w:rPr>
          <w:sz w:val="24"/>
          <w:szCs w:val="24"/>
        </w:rPr>
      </w:pPr>
    </w:p>
    <w:p w14:paraId="13522108" w14:textId="77777777" w:rsidR="00111FD4" w:rsidRDefault="00000000">
      <w:pPr>
        <w:widowControl/>
        <w:spacing w:line="360" w:lineRule="auto"/>
        <w:ind w:firstLine="720"/>
        <w:jc w:val="both"/>
        <w:rPr>
          <w:sz w:val="24"/>
          <w:szCs w:val="24"/>
        </w:rPr>
      </w:pPr>
      <w:r>
        <w:rPr>
          <w:sz w:val="24"/>
          <w:szCs w:val="24"/>
        </w:rPr>
        <w:t xml:space="preserve">Essas práticas pedagógicas desempenham papel fundamental na conscientização e  formação crítica  da comunidade negra e da sociedade como um todo, promovendo uma educação que busca a emancipação e o reconhecimento das contribuições e dos direitos das pessoas negras no Brasil. Além disso, o movimento  atua como  agente transformador ao desafiar e propor mudanças nas estruturas sociais e educacionais que perpetuam as desigualdades raciais. Para a autora “Educar, para o movimento negro, é um ato político que está diretamente ligado à luta por emancipação e por justiça social, tornando a educação um campo de disputa ideológica e de transformação social.” (GOMES, 2017, p. 33). </w:t>
      </w:r>
    </w:p>
    <w:p w14:paraId="50C9F06B" w14:textId="77777777" w:rsidR="00111FD4" w:rsidRDefault="00000000">
      <w:pPr>
        <w:widowControl/>
        <w:spacing w:line="360" w:lineRule="auto"/>
        <w:ind w:firstLine="720"/>
        <w:jc w:val="both"/>
        <w:rPr>
          <w:sz w:val="24"/>
          <w:szCs w:val="24"/>
        </w:rPr>
      </w:pPr>
      <w:r>
        <w:rPr>
          <w:sz w:val="24"/>
          <w:szCs w:val="24"/>
        </w:rPr>
        <w:t xml:space="preserve">João Heitor Silva Macedo é um pesquisador e professor brasileiro, conhecido por sua atuação nas áreas de cultura, educação e ensino de história, com foco particular no combate ao racismo e nas questões relacionadas à implementação da Lei 10.639/03. Apesar dos desafios relacionados com a plena implementação  da lei, a sua existência constitui um passo fundamental na promoção de uma educação antirracista, que valorize a identidade e a história dos afro-brasileiros e que respeite os princípios da igualdade e da justiça social. . É um sucesso que reforça o papel da educação como  espaço de resistência e transformação social.    </w:t>
      </w:r>
    </w:p>
    <w:p w14:paraId="6E1921C5" w14:textId="77777777" w:rsidR="00111FD4" w:rsidRDefault="00000000">
      <w:pPr>
        <w:widowControl/>
        <w:spacing w:line="360" w:lineRule="auto"/>
        <w:ind w:firstLine="720"/>
        <w:jc w:val="both"/>
        <w:rPr>
          <w:sz w:val="24"/>
          <w:szCs w:val="24"/>
        </w:rPr>
      </w:pPr>
      <w:r>
        <w:rPr>
          <w:sz w:val="24"/>
          <w:szCs w:val="24"/>
        </w:rPr>
        <w:t xml:space="preserve">Conforme  MACEDO ( 2021, p. 27 e 28)  destaca: </w:t>
      </w:r>
    </w:p>
    <w:p w14:paraId="553167CB" w14:textId="77777777" w:rsidR="00111FD4" w:rsidRDefault="00111FD4">
      <w:pPr>
        <w:widowControl/>
        <w:ind w:left="2267"/>
        <w:jc w:val="both"/>
        <w:rPr>
          <w:sz w:val="20"/>
          <w:szCs w:val="20"/>
        </w:rPr>
      </w:pPr>
    </w:p>
    <w:p w14:paraId="6367BFDE" w14:textId="77777777" w:rsidR="00111FD4" w:rsidRDefault="00000000">
      <w:pPr>
        <w:widowControl/>
        <w:ind w:left="2267"/>
        <w:jc w:val="both"/>
        <w:rPr>
          <w:sz w:val="20"/>
          <w:szCs w:val="20"/>
        </w:rPr>
      </w:pPr>
      <w:r>
        <w:rPr>
          <w:sz w:val="20"/>
          <w:szCs w:val="20"/>
        </w:rPr>
        <w:t xml:space="preserve">“Os educadores se pautavam por um excessivo conteudismo que na prática se refletia em contradições, por deslocar o debate contra o racismo para a mera compilação de conteúdos, como um projeto diferenciado nas escolas. A questão do racismo era deslocada de seu foco e não se debatiam as </w:t>
      </w:r>
      <w:r>
        <w:rPr>
          <w:sz w:val="20"/>
          <w:szCs w:val="20"/>
        </w:rPr>
        <w:lastRenderedPageBreak/>
        <w:t>questões necessárias para combater o racismo, como por exemplo, a negação da existêmcia de negros nas escolas. Desta observação começamos a perceber a necessidade de repensar o próprio ensino de História.”</w:t>
      </w:r>
    </w:p>
    <w:p w14:paraId="1E38A1C9" w14:textId="77777777" w:rsidR="00111FD4" w:rsidRDefault="00111FD4">
      <w:pPr>
        <w:widowControl/>
        <w:ind w:left="2267"/>
        <w:jc w:val="both"/>
        <w:rPr>
          <w:sz w:val="20"/>
          <w:szCs w:val="20"/>
        </w:rPr>
      </w:pPr>
    </w:p>
    <w:p w14:paraId="7DA35257" w14:textId="77777777" w:rsidR="00111FD4" w:rsidRDefault="00000000">
      <w:pPr>
        <w:widowControl/>
        <w:spacing w:line="360" w:lineRule="auto"/>
        <w:ind w:firstLine="720"/>
        <w:jc w:val="both"/>
        <w:rPr>
          <w:sz w:val="24"/>
          <w:szCs w:val="24"/>
        </w:rPr>
      </w:pPr>
      <w:r>
        <w:rPr>
          <w:sz w:val="24"/>
          <w:szCs w:val="24"/>
        </w:rPr>
        <w:t xml:space="preserve">Sugere, portanto, a urgência de repensar o ensino de história, propondo uma abordagem que vá além da simples transmissão de informações e que integre verdadeiramente o debate crítico e reflexivo sobre o racismo. Isto incluiu, por exemplo, problematizar a  ausência histórica de negros nos currículos escolares e desafiar narrativas hegemónicas que marginalizam ou distorcem as experiências e contribuições negras para a sociedade. Em suma, precisamos de uma educação que não só informa, mas  também transforma, criando áreas de consciência crítica e de ação anti-racista eficaz.    </w:t>
      </w:r>
    </w:p>
    <w:p w14:paraId="7D9AC7E4" w14:textId="77777777" w:rsidR="00111FD4" w:rsidRDefault="00000000">
      <w:pPr>
        <w:widowControl/>
        <w:spacing w:line="360" w:lineRule="auto"/>
        <w:ind w:firstLine="720"/>
        <w:jc w:val="both"/>
        <w:rPr>
          <w:sz w:val="24"/>
          <w:szCs w:val="24"/>
        </w:rPr>
      </w:pPr>
      <w:r>
        <w:rPr>
          <w:sz w:val="24"/>
          <w:szCs w:val="24"/>
        </w:rPr>
        <w:t>Segundo MACEDO ( 2014. p. 40):</w:t>
      </w:r>
    </w:p>
    <w:p w14:paraId="35F3726F" w14:textId="77777777" w:rsidR="00111FD4" w:rsidRDefault="00111FD4">
      <w:pPr>
        <w:widowControl/>
        <w:spacing w:line="360" w:lineRule="auto"/>
        <w:ind w:firstLine="720"/>
        <w:jc w:val="both"/>
        <w:rPr>
          <w:sz w:val="24"/>
          <w:szCs w:val="24"/>
        </w:rPr>
      </w:pPr>
    </w:p>
    <w:p w14:paraId="5779E8DC" w14:textId="77777777" w:rsidR="00111FD4" w:rsidRDefault="00000000">
      <w:pPr>
        <w:spacing w:before="240" w:after="240"/>
        <w:ind w:left="2880"/>
        <w:jc w:val="both"/>
        <w:rPr>
          <w:sz w:val="20"/>
          <w:szCs w:val="20"/>
        </w:rPr>
      </w:pPr>
      <w:r>
        <w:rPr>
          <w:sz w:val="20"/>
          <w:szCs w:val="20"/>
        </w:rPr>
        <w:t>“Dentre as observações também surgiu na narrativa do grupo a presença muito marcante de um universo semântico pejorativo, com a reprodução em sala de aula de expressões tais como: coisa de preto, a coisa ficou preta, além de nego..., sempre em tom de piadas, que vem com uma justificativa hipócrita, argumentando que isso faz parte da cultura.”</w:t>
      </w:r>
    </w:p>
    <w:p w14:paraId="7AE72645" w14:textId="77777777" w:rsidR="00111FD4" w:rsidRDefault="00111FD4">
      <w:pPr>
        <w:spacing w:before="240" w:after="240"/>
        <w:ind w:left="2880"/>
        <w:jc w:val="both"/>
        <w:rPr>
          <w:sz w:val="20"/>
          <w:szCs w:val="20"/>
        </w:rPr>
      </w:pPr>
    </w:p>
    <w:p w14:paraId="10B429EB" w14:textId="77777777" w:rsidR="00111FD4" w:rsidRDefault="00000000">
      <w:pPr>
        <w:widowControl/>
        <w:spacing w:line="360" w:lineRule="auto"/>
        <w:ind w:firstLine="720"/>
        <w:jc w:val="both"/>
        <w:rPr>
          <w:sz w:val="24"/>
          <w:szCs w:val="24"/>
        </w:rPr>
      </w:pPr>
      <w:r>
        <w:rPr>
          <w:sz w:val="24"/>
          <w:szCs w:val="24"/>
        </w:rPr>
        <w:t xml:space="preserve">A presença destas expressões na sala de aula reflete a perpetuação de estereótipos racistas e a urgência de enfrentar e educar contra o racismo, promovendo um ambiente mais respeitoso e inclusivo. Sugere que é fundamental que as práticas educativas e culturais sejam revistas para eliminar tais comportamentos e promover uma educação que  valorize e respeite verdadeiramente todas as identidades culturais e étnicas. Segundo MACEDO ( 2014, p. 40):  </w:t>
      </w:r>
    </w:p>
    <w:p w14:paraId="6AB8D1CB" w14:textId="77777777" w:rsidR="00111FD4" w:rsidRDefault="00000000">
      <w:pPr>
        <w:spacing w:before="240" w:after="240"/>
        <w:ind w:left="2880"/>
        <w:jc w:val="both"/>
        <w:rPr>
          <w:sz w:val="24"/>
          <w:szCs w:val="24"/>
        </w:rPr>
      </w:pPr>
      <w:r>
        <w:rPr>
          <w:sz w:val="20"/>
          <w:szCs w:val="20"/>
        </w:rPr>
        <w:t>“Outra característica que ficou evidente nas visitações foi a negação da diversidade racial brasileira na formação da equipe escolar. Quase nunca encontramos nas escolas diretores, coordenadores e gestores de escolas negros ou negras. Se junta a isso a ausência de parceiros como profissionais liberais, voluntários, advogados, médicos, palestrantes negros. Os alunos não dispõem de um referencial positivo para que os mesmos se motivem e busquem uma formação mais elevada, inspirada na carreira destes profissionais.”</w:t>
      </w:r>
    </w:p>
    <w:p w14:paraId="4F554624" w14:textId="77777777" w:rsidR="00111FD4" w:rsidRDefault="00000000">
      <w:pPr>
        <w:widowControl/>
        <w:spacing w:line="360" w:lineRule="auto"/>
        <w:ind w:firstLine="720"/>
        <w:jc w:val="both"/>
        <w:rPr>
          <w:sz w:val="24"/>
          <w:szCs w:val="24"/>
        </w:rPr>
      </w:pPr>
      <w:r>
        <w:rPr>
          <w:sz w:val="24"/>
          <w:szCs w:val="24"/>
        </w:rPr>
        <w:t>O autor defende que, para promover uma educação eficaz e equitativa, é essencial rever as práticas que perpetuam a discriminação e os estereótipos e adotar uma abordagem que celebre e respeite a diversidade cultural e étnica.</w:t>
      </w:r>
    </w:p>
    <w:p w14:paraId="1570B46A" w14:textId="77777777" w:rsidR="00111FD4" w:rsidRDefault="00000000">
      <w:pPr>
        <w:widowControl/>
        <w:spacing w:line="360" w:lineRule="auto"/>
        <w:rPr>
          <w:color w:val="000000"/>
          <w:sz w:val="24"/>
          <w:szCs w:val="24"/>
        </w:rPr>
      </w:pPr>
      <w:r>
        <w:rPr>
          <w:b/>
          <w:sz w:val="24"/>
          <w:szCs w:val="24"/>
        </w:rPr>
        <w:t xml:space="preserve">          </w:t>
      </w:r>
    </w:p>
    <w:p w14:paraId="1FC5F81D" w14:textId="77777777" w:rsidR="00111FD4" w:rsidRDefault="00000000">
      <w:pPr>
        <w:numPr>
          <w:ilvl w:val="0"/>
          <w:numId w:val="2"/>
        </w:numPr>
        <w:pBdr>
          <w:top w:val="nil"/>
          <w:left w:val="nil"/>
          <w:bottom w:val="nil"/>
          <w:right w:val="nil"/>
          <w:between w:val="nil"/>
        </w:pBdr>
        <w:jc w:val="both"/>
      </w:pPr>
      <w:bookmarkStart w:id="5" w:name="_heading=h.1t3h5sf" w:colFirst="0" w:colLast="0"/>
      <w:bookmarkEnd w:id="5"/>
      <w:r>
        <w:rPr>
          <w:b/>
          <w:color w:val="000000"/>
          <w:sz w:val="24"/>
          <w:szCs w:val="24"/>
        </w:rPr>
        <w:lastRenderedPageBreak/>
        <w:t>METODOLOGIA</w:t>
      </w:r>
    </w:p>
    <w:p w14:paraId="08CC2D75" w14:textId="77777777" w:rsidR="00111FD4" w:rsidRDefault="00000000">
      <w:pPr>
        <w:pBdr>
          <w:top w:val="nil"/>
          <w:left w:val="nil"/>
          <w:bottom w:val="nil"/>
          <w:right w:val="nil"/>
          <w:between w:val="nil"/>
        </w:pBdr>
        <w:spacing w:line="360" w:lineRule="auto"/>
        <w:ind w:right="3"/>
        <w:jc w:val="both"/>
        <w:rPr>
          <w:color w:val="FF0000"/>
          <w:sz w:val="24"/>
          <w:szCs w:val="24"/>
        </w:rPr>
      </w:pPr>
      <w:r>
        <w:rPr>
          <w:color w:val="FF0000"/>
          <w:sz w:val="24"/>
          <w:szCs w:val="24"/>
        </w:rPr>
        <w:t xml:space="preserve">          </w:t>
      </w:r>
    </w:p>
    <w:p w14:paraId="1BF88878" w14:textId="77777777" w:rsidR="00111FD4" w:rsidRDefault="00000000">
      <w:pPr>
        <w:pBdr>
          <w:top w:val="nil"/>
          <w:left w:val="nil"/>
          <w:bottom w:val="nil"/>
          <w:right w:val="nil"/>
          <w:between w:val="nil"/>
        </w:pBdr>
        <w:spacing w:line="360" w:lineRule="auto"/>
        <w:ind w:right="3" w:firstLine="720"/>
        <w:jc w:val="both"/>
        <w:rPr>
          <w:sz w:val="24"/>
          <w:szCs w:val="24"/>
        </w:rPr>
      </w:pPr>
      <w:r>
        <w:rPr>
          <w:sz w:val="24"/>
          <w:szCs w:val="24"/>
        </w:rPr>
        <w:t xml:space="preserve">A pesquisa que será desenvolvida visa responder à questão central do estudo, relacionada à discussão da importância do Movimento Negro Unificado para a política educacional brasileira durante a elaboração da Constituição de 1988, explorando as nuances e a complexidade das estratégias do movimento e as demandas. Para a realização desta pesquisa será adquirida uma abordagem metodológica qualitativa, focada na análise documental e bibliográfica. </w:t>
      </w:r>
    </w:p>
    <w:p w14:paraId="28982874" w14:textId="77777777" w:rsidR="00111FD4" w:rsidRDefault="00000000">
      <w:pPr>
        <w:pBdr>
          <w:top w:val="nil"/>
          <w:left w:val="nil"/>
          <w:bottom w:val="nil"/>
          <w:right w:val="nil"/>
          <w:between w:val="nil"/>
        </w:pBdr>
        <w:spacing w:line="360" w:lineRule="auto"/>
        <w:ind w:right="3" w:firstLine="720"/>
        <w:jc w:val="both"/>
        <w:rPr>
          <w:sz w:val="24"/>
          <w:szCs w:val="24"/>
        </w:rPr>
      </w:pPr>
      <w:r>
        <w:rPr>
          <w:sz w:val="24"/>
          <w:szCs w:val="24"/>
        </w:rPr>
        <w:t>A metodologia qualitativa proporciona uma compreensão aprofundada das lutas do Movimento Negro Unificado (MNU) pela política educacional brasileira durante a elaboração da Constituição de 1988, explorando as nuances e complexidades das estratégias e demandas do movimento. Para tanto, projeta-se uma pesquisa de natureza qualitativa apoiada em uma pesquisa documental e bibliográfica.</w:t>
      </w:r>
    </w:p>
    <w:p w14:paraId="7054C134" w14:textId="77777777" w:rsidR="00111FD4" w:rsidRDefault="00000000">
      <w:pPr>
        <w:pBdr>
          <w:top w:val="nil"/>
          <w:left w:val="nil"/>
          <w:bottom w:val="nil"/>
          <w:right w:val="nil"/>
          <w:between w:val="nil"/>
        </w:pBdr>
        <w:spacing w:line="360" w:lineRule="auto"/>
        <w:ind w:right="3" w:firstLine="720"/>
        <w:jc w:val="both"/>
        <w:rPr>
          <w:sz w:val="24"/>
          <w:szCs w:val="24"/>
        </w:rPr>
      </w:pPr>
      <w:r>
        <w:rPr>
          <w:sz w:val="24"/>
          <w:szCs w:val="24"/>
        </w:rPr>
        <w:t>A pesquisa qualitativa, para Merriam (1998), envolve a obtenção de dados descritivos na perspectiva da investigação crítica ou interpretativa e estuda as relações humanas nos mais diversos ambientes, assim como a complexidade de um determinado fenômeno, a fim de decodificar e traduzir o sentido dos fatos e acontecimentos.</w:t>
      </w:r>
    </w:p>
    <w:p w14:paraId="7E84EAA3" w14:textId="77777777" w:rsidR="00111FD4" w:rsidRDefault="00000000">
      <w:pPr>
        <w:widowControl/>
        <w:spacing w:line="276" w:lineRule="auto"/>
        <w:ind w:firstLine="720"/>
        <w:rPr>
          <w:sz w:val="24"/>
          <w:szCs w:val="24"/>
        </w:rPr>
      </w:pPr>
      <w:r>
        <w:rPr>
          <w:sz w:val="24"/>
          <w:szCs w:val="24"/>
        </w:rPr>
        <w:t>Nas palavras de Brandão (2001),</w:t>
      </w:r>
    </w:p>
    <w:p w14:paraId="4C2A6E11" w14:textId="77777777" w:rsidR="00111FD4" w:rsidRDefault="00000000">
      <w:pPr>
        <w:spacing w:before="240" w:after="240"/>
        <w:ind w:left="2880"/>
        <w:jc w:val="both"/>
        <w:rPr>
          <w:sz w:val="24"/>
          <w:szCs w:val="24"/>
        </w:rPr>
      </w:pPr>
      <w:r>
        <w:rPr>
          <w:sz w:val="20"/>
          <w:szCs w:val="20"/>
        </w:rPr>
        <w:t>A pesquisa qualitativa (...) está relacionada aos significados que as pessoas atribuem às suas experiências do mundo social e a como as pessoas compreendem esse mundo. Tenta, portanto, interpretar os fenômenos sociais (interações, comportamentos, etc.), em termos de sentidos que as pessoas lhes dão; em função disso, é comumente referida como pesquisa interpretativa (BRANDÃO, 2001, p.13).</w:t>
      </w:r>
    </w:p>
    <w:p w14:paraId="12CD6FF3" w14:textId="77777777" w:rsidR="00111FD4" w:rsidRDefault="00000000">
      <w:pPr>
        <w:widowControl/>
        <w:spacing w:line="360" w:lineRule="auto"/>
        <w:ind w:firstLine="720"/>
        <w:jc w:val="both"/>
        <w:rPr>
          <w:sz w:val="24"/>
          <w:szCs w:val="24"/>
        </w:rPr>
      </w:pPr>
      <w:r>
        <w:rPr>
          <w:sz w:val="24"/>
          <w:szCs w:val="24"/>
        </w:rPr>
        <w:t xml:space="preserve">De acordo com Gil (2002, p.62-3), a pesquisa documental apresenta algumas vantagens por ser “fonte rica e estável de dados”: não implica altos custos, não exige contato com os sujeitos da pesquisa e possibilita uma leitura aprofundada das fontes. Ela é semelhante à pesquisa bibliográfica, segundo o autor, e o que as diferencia é a natureza das fontes, sendo material que ainda não recebeu tratamento analítico, ou que ainda pode ser reelaborado de acordo com os objetivos da pesquisa. Segundo Pádua (1997, p.62 ):  </w:t>
      </w:r>
    </w:p>
    <w:p w14:paraId="6E4C74B9" w14:textId="77777777" w:rsidR="00111FD4" w:rsidRDefault="00000000">
      <w:pPr>
        <w:spacing w:before="240" w:after="240"/>
        <w:ind w:left="2880"/>
        <w:jc w:val="both"/>
        <w:rPr>
          <w:sz w:val="24"/>
          <w:szCs w:val="24"/>
        </w:rPr>
      </w:pPr>
      <w:r>
        <w:rPr>
          <w:sz w:val="20"/>
          <w:szCs w:val="20"/>
        </w:rPr>
        <w:t xml:space="preserve">Pesquisa documental é aquela realizada a partir de documentos, contemporâneos ou retrospectivos, considerados cientificamente autênticos (não fraudados); tem sido largamente utilizada nas ciências sociais, na investigação histórica, a fim de descrever/comparar fatos </w:t>
      </w:r>
      <w:r>
        <w:rPr>
          <w:sz w:val="20"/>
          <w:szCs w:val="20"/>
        </w:rPr>
        <w:lastRenderedPageBreak/>
        <w:t xml:space="preserve">sociais, estabelecendo suas características ou tendências [...] </w:t>
      </w:r>
    </w:p>
    <w:p w14:paraId="0626C6EF" w14:textId="77777777" w:rsidR="00111FD4" w:rsidRDefault="00000000">
      <w:pPr>
        <w:widowControl/>
        <w:spacing w:line="360" w:lineRule="auto"/>
        <w:ind w:firstLine="720"/>
        <w:rPr>
          <w:sz w:val="24"/>
          <w:szCs w:val="24"/>
        </w:rPr>
      </w:pPr>
      <w:r>
        <w:rPr>
          <w:sz w:val="24"/>
          <w:szCs w:val="24"/>
        </w:rPr>
        <w:t xml:space="preserve">A pesquisa bibliográfica, um tipo de coleta de dados secundária, refere-se às </w:t>
      </w:r>
    </w:p>
    <w:p w14:paraId="18AA7DB1" w14:textId="77777777" w:rsidR="00111FD4" w:rsidRDefault="00000000">
      <w:pPr>
        <w:widowControl/>
        <w:spacing w:line="360" w:lineRule="auto"/>
        <w:rPr>
          <w:sz w:val="24"/>
          <w:szCs w:val="24"/>
        </w:rPr>
      </w:pPr>
      <w:r>
        <w:rPr>
          <w:sz w:val="24"/>
          <w:szCs w:val="24"/>
        </w:rPr>
        <w:t>contribuições culturais ou científicas anteriores sobre um determinado assunto, tema ou problema que podem ser estudadas (LAKATOS &amp; MARCONI, 2010). Segundo os autores Lakatos e Marconi (2001, p. 184), a pesquisa bibliográfica:</w:t>
      </w:r>
    </w:p>
    <w:p w14:paraId="5FA4B1FC" w14:textId="77777777" w:rsidR="00111FD4" w:rsidRDefault="00111FD4">
      <w:pPr>
        <w:widowControl/>
        <w:spacing w:line="276" w:lineRule="auto"/>
        <w:rPr>
          <w:sz w:val="20"/>
          <w:szCs w:val="20"/>
        </w:rPr>
      </w:pPr>
    </w:p>
    <w:p w14:paraId="4C4D03B6" w14:textId="77777777" w:rsidR="00111FD4" w:rsidRDefault="00000000">
      <w:pPr>
        <w:ind w:left="2880" w:right="3"/>
        <w:jc w:val="both"/>
        <w:rPr>
          <w:sz w:val="24"/>
          <w:szCs w:val="24"/>
        </w:rPr>
      </w:pPr>
      <w:r>
        <w:rPr>
          <w:sz w:val="20"/>
          <w:szCs w:val="20"/>
        </w:rPr>
        <w:t>(...) abrange toda bibliografia já tornada pública em relação ao tema estudado, desde publicações avulsas, boletins, jornais, revistas, livros, pesquisas, monografias, teses, etc. (...) sua finalidade é colocar o pesquisador em contato direto com tudo o que foi escrito, dito ou filmado sobre determinado assunto.</w:t>
      </w:r>
    </w:p>
    <w:p w14:paraId="41943DED" w14:textId="77777777" w:rsidR="00111FD4" w:rsidRDefault="00111FD4">
      <w:pPr>
        <w:spacing w:before="10"/>
        <w:jc w:val="both"/>
        <w:rPr>
          <w:sz w:val="24"/>
          <w:szCs w:val="24"/>
        </w:rPr>
      </w:pPr>
    </w:p>
    <w:p w14:paraId="6F187AA5" w14:textId="77777777" w:rsidR="00111FD4" w:rsidRDefault="00000000">
      <w:pPr>
        <w:pBdr>
          <w:top w:val="nil"/>
          <w:left w:val="nil"/>
          <w:bottom w:val="nil"/>
          <w:right w:val="nil"/>
          <w:between w:val="nil"/>
        </w:pBdr>
        <w:spacing w:line="360" w:lineRule="auto"/>
        <w:ind w:right="3" w:firstLine="720"/>
        <w:jc w:val="both"/>
        <w:rPr>
          <w:sz w:val="24"/>
          <w:szCs w:val="24"/>
        </w:rPr>
      </w:pPr>
      <w:r>
        <w:rPr>
          <w:sz w:val="24"/>
          <w:szCs w:val="24"/>
        </w:rPr>
        <w:t>Foram selecionadas quatro obras de quatro autores que serviram de  base para esta pesquisa, são elas: ALBERTI, Verena; PEREIRA, Amilcar Araujo (Ed.). Histórias do movimento negro no Brasil: depoimentos ao CPDOC. BRAUNS, Ennio; SANTOS, Gevanilda; OLIVEIRA, José Adão de (orgs.). Movimento Negro Unificado: a resistência nas ruas. GOMES, Nilma Lino. O movimento negro educador: Saberes construídos nas lutas por emancipação. MACEDO, João Heitor Silva. Cultura, educação e ensino de história. Combate ao racismo: narrativas sobre a lei 10.639/03.</w:t>
      </w:r>
    </w:p>
    <w:p w14:paraId="19260C12" w14:textId="77777777" w:rsidR="00111FD4" w:rsidRDefault="00111FD4">
      <w:pPr>
        <w:pBdr>
          <w:top w:val="nil"/>
          <w:left w:val="nil"/>
          <w:bottom w:val="nil"/>
          <w:right w:val="nil"/>
          <w:between w:val="nil"/>
        </w:pBdr>
        <w:spacing w:line="360" w:lineRule="auto"/>
        <w:ind w:right="3"/>
        <w:jc w:val="both"/>
        <w:rPr>
          <w:b/>
          <w:sz w:val="24"/>
          <w:szCs w:val="24"/>
          <w:highlight w:val="yellow"/>
        </w:rPr>
      </w:pPr>
    </w:p>
    <w:p w14:paraId="63A9D964" w14:textId="77777777" w:rsidR="00111FD4" w:rsidRDefault="00111FD4">
      <w:pPr>
        <w:pBdr>
          <w:top w:val="nil"/>
          <w:left w:val="nil"/>
          <w:bottom w:val="nil"/>
          <w:right w:val="nil"/>
          <w:between w:val="nil"/>
        </w:pBdr>
        <w:spacing w:before="10"/>
        <w:jc w:val="both"/>
        <w:rPr>
          <w:color w:val="000000"/>
          <w:sz w:val="24"/>
          <w:szCs w:val="24"/>
        </w:rPr>
      </w:pPr>
    </w:p>
    <w:p w14:paraId="0605BCC7" w14:textId="77777777" w:rsidR="00111FD4" w:rsidRDefault="00000000">
      <w:pPr>
        <w:numPr>
          <w:ilvl w:val="0"/>
          <w:numId w:val="2"/>
        </w:numPr>
        <w:pBdr>
          <w:top w:val="nil"/>
          <w:left w:val="nil"/>
          <w:bottom w:val="nil"/>
          <w:right w:val="nil"/>
          <w:between w:val="nil"/>
        </w:pBdr>
        <w:jc w:val="both"/>
      </w:pPr>
      <w:bookmarkStart w:id="6" w:name="_heading=h.4d34og8" w:colFirst="0" w:colLast="0"/>
      <w:bookmarkEnd w:id="6"/>
      <w:r>
        <w:rPr>
          <w:b/>
          <w:color w:val="000000"/>
          <w:sz w:val="24"/>
          <w:szCs w:val="24"/>
        </w:rPr>
        <w:t>CRONOGRAMA</w:t>
      </w:r>
    </w:p>
    <w:p w14:paraId="2527E3E7" w14:textId="77777777" w:rsidR="00111FD4" w:rsidRDefault="00111FD4">
      <w:pPr>
        <w:pBdr>
          <w:top w:val="nil"/>
          <w:left w:val="nil"/>
          <w:bottom w:val="nil"/>
          <w:right w:val="nil"/>
          <w:between w:val="nil"/>
        </w:pBdr>
        <w:jc w:val="both"/>
        <w:rPr>
          <w:b/>
          <w:color w:val="000000"/>
          <w:sz w:val="24"/>
          <w:szCs w:val="24"/>
        </w:rPr>
      </w:pPr>
    </w:p>
    <w:p w14:paraId="065EE4F2" w14:textId="77777777" w:rsidR="00111FD4" w:rsidRDefault="00000000">
      <w:pPr>
        <w:pBdr>
          <w:top w:val="nil"/>
          <w:left w:val="nil"/>
          <w:bottom w:val="nil"/>
          <w:right w:val="nil"/>
          <w:between w:val="nil"/>
        </w:pBdr>
        <w:spacing w:line="360" w:lineRule="auto"/>
        <w:ind w:right="3" w:firstLine="709"/>
        <w:jc w:val="both"/>
        <w:rPr>
          <w:i/>
          <w:sz w:val="24"/>
          <w:szCs w:val="24"/>
        </w:rPr>
      </w:pPr>
      <w:r>
        <w:rPr>
          <w:i/>
          <w:sz w:val="24"/>
          <w:szCs w:val="24"/>
        </w:rPr>
        <w:t>Quadro 1 – Cronograma para execução do projeto</w:t>
      </w:r>
    </w:p>
    <w:tbl>
      <w:tblPr>
        <w:tblStyle w:val="a0"/>
        <w:tblW w:w="92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1290"/>
        <w:gridCol w:w="1050"/>
        <w:gridCol w:w="1140"/>
        <w:gridCol w:w="1335"/>
      </w:tblGrid>
      <w:tr w:rsidR="00111FD4" w14:paraId="58E3C202" w14:textId="77777777">
        <w:tc>
          <w:tcPr>
            <w:tcW w:w="4410" w:type="dxa"/>
            <w:shd w:val="clear" w:color="auto" w:fill="auto"/>
            <w:tcMar>
              <w:top w:w="100" w:type="dxa"/>
              <w:left w:w="100" w:type="dxa"/>
              <w:bottom w:w="100" w:type="dxa"/>
              <w:right w:w="100" w:type="dxa"/>
            </w:tcMar>
          </w:tcPr>
          <w:p w14:paraId="0181CB18" w14:textId="77777777" w:rsidR="00111FD4" w:rsidRDefault="00111FD4">
            <w:pPr>
              <w:pBdr>
                <w:top w:val="nil"/>
                <w:left w:val="nil"/>
                <w:bottom w:val="nil"/>
                <w:right w:val="nil"/>
                <w:between w:val="nil"/>
              </w:pBdr>
              <w:rPr>
                <w:i/>
                <w:color w:val="FF0000"/>
                <w:sz w:val="24"/>
                <w:szCs w:val="24"/>
              </w:rPr>
            </w:pPr>
          </w:p>
        </w:tc>
        <w:tc>
          <w:tcPr>
            <w:tcW w:w="1290" w:type="dxa"/>
            <w:shd w:val="clear" w:color="auto" w:fill="auto"/>
            <w:tcMar>
              <w:top w:w="100" w:type="dxa"/>
              <w:left w:w="100" w:type="dxa"/>
              <w:bottom w:w="100" w:type="dxa"/>
              <w:right w:w="100" w:type="dxa"/>
            </w:tcMar>
          </w:tcPr>
          <w:p w14:paraId="6B590D84" w14:textId="77777777" w:rsidR="00111FD4" w:rsidRDefault="00000000">
            <w:pPr>
              <w:pBdr>
                <w:top w:val="nil"/>
                <w:left w:val="nil"/>
                <w:bottom w:val="nil"/>
                <w:right w:val="nil"/>
                <w:between w:val="nil"/>
              </w:pBdr>
              <w:rPr>
                <w:i/>
                <w:sz w:val="24"/>
                <w:szCs w:val="24"/>
              </w:rPr>
            </w:pPr>
            <w:r>
              <w:rPr>
                <w:i/>
                <w:sz w:val="24"/>
                <w:szCs w:val="24"/>
              </w:rPr>
              <w:t>Junho</w:t>
            </w:r>
          </w:p>
        </w:tc>
        <w:tc>
          <w:tcPr>
            <w:tcW w:w="1050" w:type="dxa"/>
            <w:shd w:val="clear" w:color="auto" w:fill="auto"/>
            <w:tcMar>
              <w:top w:w="100" w:type="dxa"/>
              <w:left w:w="100" w:type="dxa"/>
              <w:bottom w:w="100" w:type="dxa"/>
              <w:right w:w="100" w:type="dxa"/>
            </w:tcMar>
          </w:tcPr>
          <w:p w14:paraId="52686AD4" w14:textId="77777777" w:rsidR="00111FD4" w:rsidRDefault="00000000">
            <w:pPr>
              <w:pBdr>
                <w:top w:val="nil"/>
                <w:left w:val="nil"/>
                <w:bottom w:val="nil"/>
                <w:right w:val="nil"/>
                <w:between w:val="nil"/>
              </w:pBdr>
              <w:rPr>
                <w:i/>
                <w:sz w:val="24"/>
                <w:szCs w:val="24"/>
              </w:rPr>
            </w:pPr>
            <w:r>
              <w:rPr>
                <w:i/>
                <w:sz w:val="24"/>
                <w:szCs w:val="24"/>
              </w:rPr>
              <w:t>Julho</w:t>
            </w:r>
          </w:p>
        </w:tc>
        <w:tc>
          <w:tcPr>
            <w:tcW w:w="1140" w:type="dxa"/>
            <w:shd w:val="clear" w:color="auto" w:fill="auto"/>
            <w:tcMar>
              <w:top w:w="100" w:type="dxa"/>
              <w:left w:w="100" w:type="dxa"/>
              <w:bottom w:w="100" w:type="dxa"/>
              <w:right w:w="100" w:type="dxa"/>
            </w:tcMar>
          </w:tcPr>
          <w:p w14:paraId="0AD71F5C" w14:textId="77777777" w:rsidR="00111FD4" w:rsidRDefault="00000000">
            <w:pPr>
              <w:pBdr>
                <w:top w:val="nil"/>
                <w:left w:val="nil"/>
                <w:bottom w:val="nil"/>
                <w:right w:val="nil"/>
                <w:between w:val="nil"/>
              </w:pBdr>
              <w:rPr>
                <w:i/>
                <w:sz w:val="24"/>
                <w:szCs w:val="24"/>
              </w:rPr>
            </w:pPr>
            <w:r>
              <w:rPr>
                <w:i/>
                <w:sz w:val="24"/>
                <w:szCs w:val="24"/>
              </w:rPr>
              <w:t>Agosto</w:t>
            </w:r>
          </w:p>
        </w:tc>
        <w:tc>
          <w:tcPr>
            <w:tcW w:w="1335" w:type="dxa"/>
            <w:shd w:val="clear" w:color="auto" w:fill="auto"/>
            <w:tcMar>
              <w:top w:w="100" w:type="dxa"/>
              <w:left w:w="100" w:type="dxa"/>
              <w:bottom w:w="100" w:type="dxa"/>
              <w:right w:w="100" w:type="dxa"/>
            </w:tcMar>
          </w:tcPr>
          <w:p w14:paraId="79DAC5D0" w14:textId="77777777" w:rsidR="00111FD4" w:rsidRDefault="00000000">
            <w:pPr>
              <w:pBdr>
                <w:top w:val="nil"/>
                <w:left w:val="nil"/>
                <w:bottom w:val="nil"/>
                <w:right w:val="nil"/>
                <w:between w:val="nil"/>
              </w:pBdr>
              <w:rPr>
                <w:i/>
                <w:sz w:val="24"/>
                <w:szCs w:val="24"/>
              </w:rPr>
            </w:pPr>
            <w:r>
              <w:rPr>
                <w:i/>
                <w:sz w:val="24"/>
                <w:szCs w:val="24"/>
              </w:rPr>
              <w:t>Setembro</w:t>
            </w:r>
          </w:p>
        </w:tc>
      </w:tr>
      <w:tr w:rsidR="00111FD4" w14:paraId="1556851C" w14:textId="77777777">
        <w:tc>
          <w:tcPr>
            <w:tcW w:w="4410" w:type="dxa"/>
            <w:shd w:val="clear" w:color="auto" w:fill="auto"/>
            <w:tcMar>
              <w:top w:w="100" w:type="dxa"/>
              <w:left w:w="100" w:type="dxa"/>
              <w:bottom w:w="100" w:type="dxa"/>
              <w:right w:w="100" w:type="dxa"/>
            </w:tcMar>
          </w:tcPr>
          <w:p w14:paraId="3496B3E6" w14:textId="77777777" w:rsidR="00111FD4" w:rsidRDefault="00000000">
            <w:pPr>
              <w:pBdr>
                <w:top w:val="nil"/>
                <w:left w:val="nil"/>
                <w:bottom w:val="nil"/>
                <w:right w:val="nil"/>
                <w:between w:val="nil"/>
              </w:pBdr>
              <w:rPr>
                <w:i/>
                <w:sz w:val="24"/>
                <w:szCs w:val="24"/>
              </w:rPr>
            </w:pPr>
            <w:r>
              <w:rPr>
                <w:i/>
                <w:sz w:val="24"/>
                <w:szCs w:val="24"/>
              </w:rPr>
              <w:t>Definição do Tema</w:t>
            </w:r>
          </w:p>
        </w:tc>
        <w:tc>
          <w:tcPr>
            <w:tcW w:w="1290" w:type="dxa"/>
            <w:shd w:val="clear" w:color="auto" w:fill="auto"/>
            <w:tcMar>
              <w:top w:w="100" w:type="dxa"/>
              <w:left w:w="100" w:type="dxa"/>
              <w:bottom w:w="100" w:type="dxa"/>
              <w:right w:w="100" w:type="dxa"/>
            </w:tcMar>
          </w:tcPr>
          <w:p w14:paraId="14804AFC" w14:textId="77777777" w:rsidR="00111FD4" w:rsidRDefault="00000000">
            <w:pPr>
              <w:pBdr>
                <w:top w:val="nil"/>
                <w:left w:val="nil"/>
                <w:bottom w:val="nil"/>
                <w:right w:val="nil"/>
                <w:between w:val="nil"/>
              </w:pBdr>
              <w:rPr>
                <w:i/>
                <w:color w:val="FF0000"/>
                <w:sz w:val="24"/>
                <w:szCs w:val="24"/>
              </w:rPr>
            </w:pPr>
            <w:r>
              <w:rPr>
                <w:i/>
                <w:color w:val="FF0000"/>
                <w:sz w:val="24"/>
                <w:szCs w:val="24"/>
              </w:rPr>
              <w:t xml:space="preserve">      X</w:t>
            </w:r>
          </w:p>
        </w:tc>
        <w:tc>
          <w:tcPr>
            <w:tcW w:w="1050" w:type="dxa"/>
            <w:shd w:val="clear" w:color="auto" w:fill="auto"/>
            <w:tcMar>
              <w:top w:w="100" w:type="dxa"/>
              <w:left w:w="100" w:type="dxa"/>
              <w:bottom w:w="100" w:type="dxa"/>
              <w:right w:w="100" w:type="dxa"/>
            </w:tcMar>
          </w:tcPr>
          <w:p w14:paraId="18C96384" w14:textId="77777777" w:rsidR="00111FD4" w:rsidRDefault="00111FD4">
            <w:pPr>
              <w:pBdr>
                <w:top w:val="nil"/>
                <w:left w:val="nil"/>
                <w:bottom w:val="nil"/>
                <w:right w:val="nil"/>
                <w:between w:val="nil"/>
              </w:pBdr>
              <w:rPr>
                <w:i/>
                <w:color w:val="FF0000"/>
                <w:sz w:val="24"/>
                <w:szCs w:val="24"/>
              </w:rPr>
            </w:pPr>
          </w:p>
        </w:tc>
        <w:tc>
          <w:tcPr>
            <w:tcW w:w="1140" w:type="dxa"/>
            <w:shd w:val="clear" w:color="auto" w:fill="auto"/>
            <w:tcMar>
              <w:top w:w="100" w:type="dxa"/>
              <w:left w:w="100" w:type="dxa"/>
              <w:bottom w:w="100" w:type="dxa"/>
              <w:right w:w="100" w:type="dxa"/>
            </w:tcMar>
          </w:tcPr>
          <w:p w14:paraId="00FB7AC0" w14:textId="77777777" w:rsidR="00111FD4" w:rsidRDefault="00111FD4">
            <w:pPr>
              <w:pBdr>
                <w:top w:val="nil"/>
                <w:left w:val="nil"/>
                <w:bottom w:val="nil"/>
                <w:right w:val="nil"/>
                <w:between w:val="nil"/>
              </w:pBdr>
              <w:rPr>
                <w:i/>
                <w:color w:val="FF0000"/>
                <w:sz w:val="24"/>
                <w:szCs w:val="24"/>
              </w:rPr>
            </w:pPr>
          </w:p>
        </w:tc>
        <w:tc>
          <w:tcPr>
            <w:tcW w:w="1335" w:type="dxa"/>
            <w:shd w:val="clear" w:color="auto" w:fill="auto"/>
            <w:tcMar>
              <w:top w:w="100" w:type="dxa"/>
              <w:left w:w="100" w:type="dxa"/>
              <w:bottom w:w="100" w:type="dxa"/>
              <w:right w:w="100" w:type="dxa"/>
            </w:tcMar>
          </w:tcPr>
          <w:p w14:paraId="4AA0C947" w14:textId="77777777" w:rsidR="00111FD4" w:rsidRDefault="00111FD4">
            <w:pPr>
              <w:pBdr>
                <w:top w:val="nil"/>
                <w:left w:val="nil"/>
                <w:bottom w:val="nil"/>
                <w:right w:val="nil"/>
                <w:between w:val="nil"/>
              </w:pBdr>
              <w:rPr>
                <w:i/>
                <w:color w:val="FF0000"/>
                <w:sz w:val="24"/>
                <w:szCs w:val="24"/>
              </w:rPr>
            </w:pPr>
          </w:p>
        </w:tc>
      </w:tr>
      <w:tr w:rsidR="00111FD4" w14:paraId="24610BB9" w14:textId="77777777">
        <w:tc>
          <w:tcPr>
            <w:tcW w:w="4410" w:type="dxa"/>
            <w:shd w:val="clear" w:color="auto" w:fill="auto"/>
            <w:tcMar>
              <w:top w:w="100" w:type="dxa"/>
              <w:left w:w="100" w:type="dxa"/>
              <w:bottom w:w="100" w:type="dxa"/>
              <w:right w:w="100" w:type="dxa"/>
            </w:tcMar>
          </w:tcPr>
          <w:p w14:paraId="333D39B9" w14:textId="77777777" w:rsidR="00111FD4" w:rsidRDefault="00000000">
            <w:pPr>
              <w:pBdr>
                <w:top w:val="nil"/>
                <w:left w:val="nil"/>
                <w:bottom w:val="nil"/>
                <w:right w:val="nil"/>
                <w:between w:val="nil"/>
              </w:pBdr>
              <w:rPr>
                <w:i/>
                <w:sz w:val="24"/>
                <w:szCs w:val="24"/>
              </w:rPr>
            </w:pPr>
            <w:r>
              <w:rPr>
                <w:i/>
                <w:sz w:val="24"/>
                <w:szCs w:val="24"/>
              </w:rPr>
              <w:t>Delineamento dos referenciais teóricos</w:t>
            </w:r>
          </w:p>
        </w:tc>
        <w:tc>
          <w:tcPr>
            <w:tcW w:w="1290" w:type="dxa"/>
            <w:shd w:val="clear" w:color="auto" w:fill="auto"/>
            <w:tcMar>
              <w:top w:w="100" w:type="dxa"/>
              <w:left w:w="100" w:type="dxa"/>
              <w:bottom w:w="100" w:type="dxa"/>
              <w:right w:w="100" w:type="dxa"/>
            </w:tcMar>
          </w:tcPr>
          <w:p w14:paraId="4EDC2AAC" w14:textId="77777777" w:rsidR="00111FD4" w:rsidRDefault="00111FD4">
            <w:pPr>
              <w:pBdr>
                <w:top w:val="nil"/>
                <w:left w:val="nil"/>
                <w:bottom w:val="nil"/>
                <w:right w:val="nil"/>
                <w:between w:val="nil"/>
              </w:pBdr>
              <w:rPr>
                <w:i/>
                <w:color w:val="FF0000"/>
                <w:sz w:val="24"/>
                <w:szCs w:val="24"/>
              </w:rPr>
            </w:pPr>
          </w:p>
        </w:tc>
        <w:tc>
          <w:tcPr>
            <w:tcW w:w="1050" w:type="dxa"/>
            <w:shd w:val="clear" w:color="auto" w:fill="auto"/>
            <w:tcMar>
              <w:top w:w="100" w:type="dxa"/>
              <w:left w:w="100" w:type="dxa"/>
              <w:bottom w:w="100" w:type="dxa"/>
              <w:right w:w="100" w:type="dxa"/>
            </w:tcMar>
          </w:tcPr>
          <w:p w14:paraId="6F5DF8B9" w14:textId="77777777" w:rsidR="00111FD4" w:rsidRDefault="00000000">
            <w:pPr>
              <w:pBdr>
                <w:top w:val="nil"/>
                <w:left w:val="nil"/>
                <w:bottom w:val="nil"/>
                <w:right w:val="nil"/>
                <w:between w:val="nil"/>
              </w:pBdr>
              <w:rPr>
                <w:i/>
                <w:color w:val="FF0000"/>
                <w:sz w:val="24"/>
                <w:szCs w:val="24"/>
              </w:rPr>
            </w:pPr>
            <w:r>
              <w:rPr>
                <w:i/>
                <w:color w:val="FF0000"/>
                <w:sz w:val="24"/>
                <w:szCs w:val="24"/>
              </w:rPr>
              <w:t xml:space="preserve">    X</w:t>
            </w:r>
          </w:p>
        </w:tc>
        <w:tc>
          <w:tcPr>
            <w:tcW w:w="1140" w:type="dxa"/>
            <w:shd w:val="clear" w:color="auto" w:fill="auto"/>
            <w:tcMar>
              <w:top w:w="100" w:type="dxa"/>
              <w:left w:w="100" w:type="dxa"/>
              <w:bottom w:w="100" w:type="dxa"/>
              <w:right w:w="100" w:type="dxa"/>
            </w:tcMar>
          </w:tcPr>
          <w:p w14:paraId="031BD529" w14:textId="77777777" w:rsidR="00111FD4" w:rsidRDefault="00111FD4">
            <w:pPr>
              <w:pBdr>
                <w:top w:val="nil"/>
                <w:left w:val="nil"/>
                <w:bottom w:val="nil"/>
                <w:right w:val="nil"/>
                <w:between w:val="nil"/>
              </w:pBdr>
              <w:rPr>
                <w:i/>
                <w:color w:val="FF0000"/>
                <w:sz w:val="24"/>
                <w:szCs w:val="24"/>
              </w:rPr>
            </w:pPr>
          </w:p>
        </w:tc>
        <w:tc>
          <w:tcPr>
            <w:tcW w:w="1335" w:type="dxa"/>
            <w:shd w:val="clear" w:color="auto" w:fill="auto"/>
            <w:tcMar>
              <w:top w:w="100" w:type="dxa"/>
              <w:left w:w="100" w:type="dxa"/>
              <w:bottom w:w="100" w:type="dxa"/>
              <w:right w:w="100" w:type="dxa"/>
            </w:tcMar>
          </w:tcPr>
          <w:p w14:paraId="5DCD346C" w14:textId="77777777" w:rsidR="00111FD4" w:rsidRDefault="00111FD4">
            <w:pPr>
              <w:pBdr>
                <w:top w:val="nil"/>
                <w:left w:val="nil"/>
                <w:bottom w:val="nil"/>
                <w:right w:val="nil"/>
                <w:between w:val="nil"/>
              </w:pBdr>
              <w:rPr>
                <w:i/>
                <w:color w:val="FF0000"/>
                <w:sz w:val="24"/>
                <w:szCs w:val="24"/>
              </w:rPr>
            </w:pPr>
          </w:p>
        </w:tc>
      </w:tr>
      <w:tr w:rsidR="00111FD4" w14:paraId="3F91DA8D" w14:textId="77777777">
        <w:tc>
          <w:tcPr>
            <w:tcW w:w="4410" w:type="dxa"/>
            <w:shd w:val="clear" w:color="auto" w:fill="auto"/>
            <w:tcMar>
              <w:top w:w="100" w:type="dxa"/>
              <w:left w:w="100" w:type="dxa"/>
              <w:bottom w:w="100" w:type="dxa"/>
              <w:right w:w="100" w:type="dxa"/>
            </w:tcMar>
          </w:tcPr>
          <w:p w14:paraId="3A0B85AF" w14:textId="77777777" w:rsidR="00111FD4" w:rsidRDefault="00000000">
            <w:pPr>
              <w:pBdr>
                <w:top w:val="nil"/>
                <w:left w:val="nil"/>
                <w:bottom w:val="nil"/>
                <w:right w:val="nil"/>
                <w:between w:val="nil"/>
              </w:pBdr>
              <w:rPr>
                <w:i/>
                <w:sz w:val="24"/>
                <w:szCs w:val="24"/>
              </w:rPr>
            </w:pPr>
            <w:r>
              <w:rPr>
                <w:i/>
                <w:sz w:val="24"/>
                <w:szCs w:val="24"/>
              </w:rPr>
              <w:t>Leitura e fichamento</w:t>
            </w:r>
          </w:p>
        </w:tc>
        <w:tc>
          <w:tcPr>
            <w:tcW w:w="1290" w:type="dxa"/>
            <w:shd w:val="clear" w:color="auto" w:fill="auto"/>
            <w:tcMar>
              <w:top w:w="100" w:type="dxa"/>
              <w:left w:w="100" w:type="dxa"/>
              <w:bottom w:w="100" w:type="dxa"/>
              <w:right w:w="100" w:type="dxa"/>
            </w:tcMar>
          </w:tcPr>
          <w:p w14:paraId="67145D5E" w14:textId="77777777" w:rsidR="00111FD4" w:rsidRDefault="00111FD4">
            <w:pPr>
              <w:pBdr>
                <w:top w:val="nil"/>
                <w:left w:val="nil"/>
                <w:bottom w:val="nil"/>
                <w:right w:val="nil"/>
                <w:between w:val="nil"/>
              </w:pBdr>
              <w:rPr>
                <w:i/>
                <w:color w:val="FF0000"/>
                <w:sz w:val="24"/>
                <w:szCs w:val="24"/>
              </w:rPr>
            </w:pPr>
          </w:p>
        </w:tc>
        <w:tc>
          <w:tcPr>
            <w:tcW w:w="1050" w:type="dxa"/>
            <w:shd w:val="clear" w:color="auto" w:fill="auto"/>
            <w:tcMar>
              <w:top w:w="100" w:type="dxa"/>
              <w:left w:w="100" w:type="dxa"/>
              <w:bottom w:w="100" w:type="dxa"/>
              <w:right w:w="100" w:type="dxa"/>
            </w:tcMar>
          </w:tcPr>
          <w:p w14:paraId="134ED457" w14:textId="77777777" w:rsidR="00111FD4" w:rsidRDefault="00000000">
            <w:pPr>
              <w:pBdr>
                <w:top w:val="nil"/>
                <w:left w:val="nil"/>
                <w:bottom w:val="nil"/>
                <w:right w:val="nil"/>
                <w:between w:val="nil"/>
              </w:pBdr>
              <w:rPr>
                <w:i/>
                <w:color w:val="FF0000"/>
                <w:sz w:val="24"/>
                <w:szCs w:val="24"/>
              </w:rPr>
            </w:pPr>
            <w:r>
              <w:rPr>
                <w:i/>
                <w:color w:val="FF0000"/>
                <w:sz w:val="24"/>
                <w:szCs w:val="24"/>
              </w:rPr>
              <w:t xml:space="preserve">    X  </w:t>
            </w:r>
          </w:p>
        </w:tc>
        <w:tc>
          <w:tcPr>
            <w:tcW w:w="1140" w:type="dxa"/>
            <w:shd w:val="clear" w:color="auto" w:fill="auto"/>
            <w:tcMar>
              <w:top w:w="100" w:type="dxa"/>
              <w:left w:w="100" w:type="dxa"/>
              <w:bottom w:w="100" w:type="dxa"/>
              <w:right w:w="100" w:type="dxa"/>
            </w:tcMar>
          </w:tcPr>
          <w:p w14:paraId="5234C461" w14:textId="77777777" w:rsidR="00111FD4" w:rsidRDefault="00111FD4">
            <w:pPr>
              <w:pBdr>
                <w:top w:val="nil"/>
                <w:left w:val="nil"/>
                <w:bottom w:val="nil"/>
                <w:right w:val="nil"/>
                <w:between w:val="nil"/>
              </w:pBdr>
              <w:rPr>
                <w:i/>
                <w:color w:val="FF0000"/>
                <w:sz w:val="24"/>
                <w:szCs w:val="24"/>
              </w:rPr>
            </w:pPr>
          </w:p>
        </w:tc>
        <w:tc>
          <w:tcPr>
            <w:tcW w:w="1335" w:type="dxa"/>
            <w:shd w:val="clear" w:color="auto" w:fill="auto"/>
            <w:tcMar>
              <w:top w:w="100" w:type="dxa"/>
              <w:left w:w="100" w:type="dxa"/>
              <w:bottom w:w="100" w:type="dxa"/>
              <w:right w:w="100" w:type="dxa"/>
            </w:tcMar>
          </w:tcPr>
          <w:p w14:paraId="4D5E8E9C" w14:textId="77777777" w:rsidR="00111FD4" w:rsidRDefault="00111FD4">
            <w:pPr>
              <w:pBdr>
                <w:top w:val="nil"/>
                <w:left w:val="nil"/>
                <w:bottom w:val="nil"/>
                <w:right w:val="nil"/>
                <w:between w:val="nil"/>
              </w:pBdr>
              <w:rPr>
                <w:i/>
                <w:color w:val="FF0000"/>
                <w:sz w:val="24"/>
                <w:szCs w:val="24"/>
              </w:rPr>
            </w:pPr>
          </w:p>
        </w:tc>
      </w:tr>
      <w:tr w:rsidR="00111FD4" w14:paraId="7F6669BB" w14:textId="77777777">
        <w:tc>
          <w:tcPr>
            <w:tcW w:w="4410" w:type="dxa"/>
            <w:shd w:val="clear" w:color="auto" w:fill="auto"/>
            <w:tcMar>
              <w:top w:w="100" w:type="dxa"/>
              <w:left w:w="100" w:type="dxa"/>
              <w:bottom w:w="100" w:type="dxa"/>
              <w:right w:w="100" w:type="dxa"/>
            </w:tcMar>
          </w:tcPr>
          <w:p w14:paraId="597A31EE" w14:textId="77777777" w:rsidR="00111FD4" w:rsidRDefault="00000000">
            <w:pPr>
              <w:pBdr>
                <w:top w:val="nil"/>
                <w:left w:val="nil"/>
                <w:bottom w:val="nil"/>
                <w:right w:val="nil"/>
                <w:between w:val="nil"/>
              </w:pBdr>
              <w:rPr>
                <w:i/>
                <w:sz w:val="24"/>
                <w:szCs w:val="24"/>
              </w:rPr>
            </w:pPr>
            <w:r>
              <w:rPr>
                <w:i/>
                <w:sz w:val="24"/>
                <w:szCs w:val="24"/>
              </w:rPr>
              <w:t>Estruturação do Projeto</w:t>
            </w:r>
          </w:p>
        </w:tc>
        <w:tc>
          <w:tcPr>
            <w:tcW w:w="1290" w:type="dxa"/>
            <w:shd w:val="clear" w:color="auto" w:fill="auto"/>
            <w:tcMar>
              <w:top w:w="100" w:type="dxa"/>
              <w:left w:w="100" w:type="dxa"/>
              <w:bottom w:w="100" w:type="dxa"/>
              <w:right w:w="100" w:type="dxa"/>
            </w:tcMar>
          </w:tcPr>
          <w:p w14:paraId="3FDA6814" w14:textId="77777777" w:rsidR="00111FD4" w:rsidRDefault="00111FD4">
            <w:pPr>
              <w:pBdr>
                <w:top w:val="nil"/>
                <w:left w:val="nil"/>
                <w:bottom w:val="nil"/>
                <w:right w:val="nil"/>
                <w:between w:val="nil"/>
              </w:pBdr>
              <w:rPr>
                <w:i/>
                <w:color w:val="FF0000"/>
                <w:sz w:val="24"/>
                <w:szCs w:val="24"/>
              </w:rPr>
            </w:pPr>
          </w:p>
        </w:tc>
        <w:tc>
          <w:tcPr>
            <w:tcW w:w="1050" w:type="dxa"/>
            <w:shd w:val="clear" w:color="auto" w:fill="auto"/>
            <w:tcMar>
              <w:top w:w="100" w:type="dxa"/>
              <w:left w:w="100" w:type="dxa"/>
              <w:bottom w:w="100" w:type="dxa"/>
              <w:right w:w="100" w:type="dxa"/>
            </w:tcMar>
          </w:tcPr>
          <w:p w14:paraId="38D7A155" w14:textId="77777777" w:rsidR="00111FD4" w:rsidRDefault="00111FD4">
            <w:pPr>
              <w:pBdr>
                <w:top w:val="nil"/>
                <w:left w:val="nil"/>
                <w:bottom w:val="nil"/>
                <w:right w:val="nil"/>
                <w:between w:val="nil"/>
              </w:pBdr>
              <w:rPr>
                <w:i/>
                <w:color w:val="FF0000"/>
                <w:sz w:val="24"/>
                <w:szCs w:val="24"/>
              </w:rPr>
            </w:pPr>
          </w:p>
        </w:tc>
        <w:tc>
          <w:tcPr>
            <w:tcW w:w="1140" w:type="dxa"/>
            <w:shd w:val="clear" w:color="auto" w:fill="auto"/>
            <w:tcMar>
              <w:top w:w="100" w:type="dxa"/>
              <w:left w:w="100" w:type="dxa"/>
              <w:bottom w:w="100" w:type="dxa"/>
              <w:right w:w="100" w:type="dxa"/>
            </w:tcMar>
          </w:tcPr>
          <w:p w14:paraId="4354FA18" w14:textId="77777777" w:rsidR="00111FD4" w:rsidRDefault="00000000">
            <w:pPr>
              <w:pBdr>
                <w:top w:val="nil"/>
                <w:left w:val="nil"/>
                <w:bottom w:val="nil"/>
                <w:right w:val="nil"/>
                <w:between w:val="nil"/>
              </w:pBdr>
              <w:rPr>
                <w:i/>
                <w:color w:val="FF0000"/>
                <w:sz w:val="24"/>
                <w:szCs w:val="24"/>
              </w:rPr>
            </w:pPr>
            <w:r>
              <w:rPr>
                <w:i/>
                <w:color w:val="FF0000"/>
                <w:sz w:val="24"/>
                <w:szCs w:val="24"/>
              </w:rPr>
              <w:t xml:space="preserve">    X</w:t>
            </w:r>
          </w:p>
        </w:tc>
        <w:tc>
          <w:tcPr>
            <w:tcW w:w="1335" w:type="dxa"/>
            <w:shd w:val="clear" w:color="auto" w:fill="auto"/>
            <w:tcMar>
              <w:top w:w="100" w:type="dxa"/>
              <w:left w:w="100" w:type="dxa"/>
              <w:bottom w:w="100" w:type="dxa"/>
              <w:right w:w="100" w:type="dxa"/>
            </w:tcMar>
          </w:tcPr>
          <w:p w14:paraId="2E0B37BF" w14:textId="77777777" w:rsidR="00111FD4" w:rsidRDefault="00111FD4">
            <w:pPr>
              <w:pBdr>
                <w:top w:val="nil"/>
                <w:left w:val="nil"/>
                <w:bottom w:val="nil"/>
                <w:right w:val="nil"/>
                <w:between w:val="nil"/>
              </w:pBdr>
              <w:rPr>
                <w:i/>
                <w:color w:val="FF0000"/>
                <w:sz w:val="24"/>
                <w:szCs w:val="24"/>
              </w:rPr>
            </w:pPr>
          </w:p>
        </w:tc>
      </w:tr>
      <w:tr w:rsidR="00111FD4" w14:paraId="334E1B06" w14:textId="77777777">
        <w:tc>
          <w:tcPr>
            <w:tcW w:w="4410" w:type="dxa"/>
            <w:shd w:val="clear" w:color="auto" w:fill="auto"/>
            <w:tcMar>
              <w:top w:w="100" w:type="dxa"/>
              <w:left w:w="100" w:type="dxa"/>
              <w:bottom w:w="100" w:type="dxa"/>
              <w:right w:w="100" w:type="dxa"/>
            </w:tcMar>
          </w:tcPr>
          <w:p w14:paraId="16F338DA" w14:textId="77777777" w:rsidR="00111FD4" w:rsidRDefault="00000000">
            <w:pPr>
              <w:pBdr>
                <w:top w:val="nil"/>
                <w:left w:val="nil"/>
                <w:bottom w:val="nil"/>
                <w:right w:val="nil"/>
                <w:between w:val="nil"/>
              </w:pBdr>
              <w:rPr>
                <w:i/>
                <w:sz w:val="24"/>
                <w:szCs w:val="24"/>
              </w:rPr>
            </w:pPr>
            <w:r>
              <w:rPr>
                <w:i/>
                <w:sz w:val="24"/>
                <w:szCs w:val="24"/>
              </w:rPr>
              <w:t>Revisão</w:t>
            </w:r>
          </w:p>
        </w:tc>
        <w:tc>
          <w:tcPr>
            <w:tcW w:w="1290" w:type="dxa"/>
            <w:shd w:val="clear" w:color="auto" w:fill="auto"/>
            <w:tcMar>
              <w:top w:w="100" w:type="dxa"/>
              <w:left w:w="100" w:type="dxa"/>
              <w:bottom w:w="100" w:type="dxa"/>
              <w:right w:w="100" w:type="dxa"/>
            </w:tcMar>
          </w:tcPr>
          <w:p w14:paraId="0BD8B7E0" w14:textId="77777777" w:rsidR="00111FD4" w:rsidRDefault="00111FD4">
            <w:pPr>
              <w:pBdr>
                <w:top w:val="nil"/>
                <w:left w:val="nil"/>
                <w:bottom w:val="nil"/>
                <w:right w:val="nil"/>
                <w:between w:val="nil"/>
              </w:pBdr>
              <w:rPr>
                <w:i/>
                <w:color w:val="FF0000"/>
                <w:sz w:val="24"/>
                <w:szCs w:val="24"/>
              </w:rPr>
            </w:pPr>
          </w:p>
        </w:tc>
        <w:tc>
          <w:tcPr>
            <w:tcW w:w="1050" w:type="dxa"/>
            <w:shd w:val="clear" w:color="auto" w:fill="auto"/>
            <w:tcMar>
              <w:top w:w="100" w:type="dxa"/>
              <w:left w:w="100" w:type="dxa"/>
              <w:bottom w:w="100" w:type="dxa"/>
              <w:right w:w="100" w:type="dxa"/>
            </w:tcMar>
          </w:tcPr>
          <w:p w14:paraId="1412B417" w14:textId="77777777" w:rsidR="00111FD4" w:rsidRDefault="00111FD4">
            <w:pPr>
              <w:pBdr>
                <w:top w:val="nil"/>
                <w:left w:val="nil"/>
                <w:bottom w:val="nil"/>
                <w:right w:val="nil"/>
                <w:between w:val="nil"/>
              </w:pBdr>
              <w:rPr>
                <w:i/>
                <w:color w:val="FF0000"/>
                <w:sz w:val="24"/>
                <w:szCs w:val="24"/>
              </w:rPr>
            </w:pPr>
          </w:p>
        </w:tc>
        <w:tc>
          <w:tcPr>
            <w:tcW w:w="1140" w:type="dxa"/>
            <w:shd w:val="clear" w:color="auto" w:fill="auto"/>
            <w:tcMar>
              <w:top w:w="100" w:type="dxa"/>
              <w:left w:w="100" w:type="dxa"/>
              <w:bottom w:w="100" w:type="dxa"/>
              <w:right w:w="100" w:type="dxa"/>
            </w:tcMar>
          </w:tcPr>
          <w:p w14:paraId="2C93942C" w14:textId="77777777" w:rsidR="00111FD4" w:rsidRDefault="00000000">
            <w:pPr>
              <w:pBdr>
                <w:top w:val="nil"/>
                <w:left w:val="nil"/>
                <w:bottom w:val="nil"/>
                <w:right w:val="nil"/>
                <w:between w:val="nil"/>
              </w:pBdr>
              <w:rPr>
                <w:i/>
                <w:color w:val="FF0000"/>
                <w:sz w:val="24"/>
                <w:szCs w:val="24"/>
              </w:rPr>
            </w:pPr>
            <w:r>
              <w:rPr>
                <w:i/>
                <w:color w:val="FF0000"/>
                <w:sz w:val="24"/>
                <w:szCs w:val="24"/>
              </w:rPr>
              <w:t xml:space="preserve">    X</w:t>
            </w:r>
          </w:p>
        </w:tc>
        <w:tc>
          <w:tcPr>
            <w:tcW w:w="1335" w:type="dxa"/>
            <w:shd w:val="clear" w:color="auto" w:fill="auto"/>
            <w:tcMar>
              <w:top w:w="100" w:type="dxa"/>
              <w:left w:w="100" w:type="dxa"/>
              <w:bottom w:w="100" w:type="dxa"/>
              <w:right w:w="100" w:type="dxa"/>
            </w:tcMar>
          </w:tcPr>
          <w:p w14:paraId="34A83034" w14:textId="77777777" w:rsidR="00111FD4" w:rsidRDefault="00000000">
            <w:pPr>
              <w:pBdr>
                <w:top w:val="nil"/>
                <w:left w:val="nil"/>
                <w:bottom w:val="nil"/>
                <w:right w:val="nil"/>
                <w:between w:val="nil"/>
              </w:pBdr>
              <w:rPr>
                <w:i/>
                <w:color w:val="FF0000"/>
                <w:sz w:val="24"/>
                <w:szCs w:val="24"/>
              </w:rPr>
            </w:pPr>
            <w:r>
              <w:rPr>
                <w:i/>
                <w:color w:val="FF0000"/>
                <w:sz w:val="24"/>
                <w:szCs w:val="24"/>
              </w:rPr>
              <w:t xml:space="preserve">     </w:t>
            </w:r>
          </w:p>
        </w:tc>
      </w:tr>
      <w:tr w:rsidR="00111FD4" w14:paraId="4B410B7B" w14:textId="77777777">
        <w:tc>
          <w:tcPr>
            <w:tcW w:w="4410" w:type="dxa"/>
            <w:shd w:val="clear" w:color="auto" w:fill="auto"/>
            <w:tcMar>
              <w:top w:w="100" w:type="dxa"/>
              <w:left w:w="100" w:type="dxa"/>
              <w:bottom w:w="100" w:type="dxa"/>
              <w:right w:w="100" w:type="dxa"/>
            </w:tcMar>
          </w:tcPr>
          <w:p w14:paraId="566F90BE" w14:textId="77777777" w:rsidR="00111FD4" w:rsidRDefault="00000000">
            <w:pPr>
              <w:pBdr>
                <w:top w:val="nil"/>
                <w:left w:val="nil"/>
                <w:bottom w:val="nil"/>
                <w:right w:val="nil"/>
                <w:between w:val="nil"/>
              </w:pBdr>
              <w:rPr>
                <w:i/>
                <w:sz w:val="24"/>
                <w:szCs w:val="24"/>
              </w:rPr>
            </w:pPr>
            <w:r>
              <w:rPr>
                <w:i/>
                <w:sz w:val="24"/>
                <w:szCs w:val="24"/>
              </w:rPr>
              <w:t>Entrega</w:t>
            </w:r>
          </w:p>
        </w:tc>
        <w:tc>
          <w:tcPr>
            <w:tcW w:w="1290" w:type="dxa"/>
            <w:shd w:val="clear" w:color="auto" w:fill="auto"/>
            <w:tcMar>
              <w:top w:w="100" w:type="dxa"/>
              <w:left w:w="100" w:type="dxa"/>
              <w:bottom w:w="100" w:type="dxa"/>
              <w:right w:w="100" w:type="dxa"/>
            </w:tcMar>
          </w:tcPr>
          <w:p w14:paraId="1110A184" w14:textId="77777777" w:rsidR="00111FD4" w:rsidRDefault="00111FD4">
            <w:pPr>
              <w:pBdr>
                <w:top w:val="nil"/>
                <w:left w:val="nil"/>
                <w:bottom w:val="nil"/>
                <w:right w:val="nil"/>
                <w:between w:val="nil"/>
              </w:pBdr>
              <w:rPr>
                <w:i/>
                <w:color w:val="FF0000"/>
                <w:sz w:val="24"/>
                <w:szCs w:val="24"/>
              </w:rPr>
            </w:pPr>
          </w:p>
        </w:tc>
        <w:tc>
          <w:tcPr>
            <w:tcW w:w="1050" w:type="dxa"/>
            <w:shd w:val="clear" w:color="auto" w:fill="auto"/>
            <w:tcMar>
              <w:top w:w="100" w:type="dxa"/>
              <w:left w:w="100" w:type="dxa"/>
              <w:bottom w:w="100" w:type="dxa"/>
              <w:right w:w="100" w:type="dxa"/>
            </w:tcMar>
          </w:tcPr>
          <w:p w14:paraId="46110C49" w14:textId="77777777" w:rsidR="00111FD4" w:rsidRDefault="00111FD4">
            <w:pPr>
              <w:pBdr>
                <w:top w:val="nil"/>
                <w:left w:val="nil"/>
                <w:bottom w:val="nil"/>
                <w:right w:val="nil"/>
                <w:between w:val="nil"/>
              </w:pBdr>
              <w:rPr>
                <w:i/>
                <w:color w:val="FF0000"/>
                <w:sz w:val="24"/>
                <w:szCs w:val="24"/>
              </w:rPr>
            </w:pPr>
          </w:p>
        </w:tc>
        <w:tc>
          <w:tcPr>
            <w:tcW w:w="1140" w:type="dxa"/>
            <w:shd w:val="clear" w:color="auto" w:fill="auto"/>
            <w:tcMar>
              <w:top w:w="100" w:type="dxa"/>
              <w:left w:w="100" w:type="dxa"/>
              <w:bottom w:w="100" w:type="dxa"/>
              <w:right w:w="100" w:type="dxa"/>
            </w:tcMar>
          </w:tcPr>
          <w:p w14:paraId="1711235D" w14:textId="77777777" w:rsidR="00111FD4" w:rsidRDefault="00111FD4">
            <w:pPr>
              <w:pBdr>
                <w:top w:val="nil"/>
                <w:left w:val="nil"/>
                <w:bottom w:val="nil"/>
                <w:right w:val="nil"/>
                <w:between w:val="nil"/>
              </w:pBdr>
              <w:rPr>
                <w:i/>
                <w:color w:val="FF0000"/>
                <w:sz w:val="24"/>
                <w:szCs w:val="24"/>
              </w:rPr>
            </w:pPr>
          </w:p>
        </w:tc>
        <w:tc>
          <w:tcPr>
            <w:tcW w:w="1335" w:type="dxa"/>
            <w:shd w:val="clear" w:color="auto" w:fill="auto"/>
            <w:tcMar>
              <w:top w:w="100" w:type="dxa"/>
              <w:left w:w="100" w:type="dxa"/>
              <w:bottom w:w="100" w:type="dxa"/>
              <w:right w:w="100" w:type="dxa"/>
            </w:tcMar>
          </w:tcPr>
          <w:p w14:paraId="07866E45" w14:textId="77777777" w:rsidR="00111FD4" w:rsidRDefault="00000000">
            <w:pPr>
              <w:pBdr>
                <w:top w:val="nil"/>
                <w:left w:val="nil"/>
                <w:bottom w:val="nil"/>
                <w:right w:val="nil"/>
                <w:between w:val="nil"/>
              </w:pBdr>
              <w:rPr>
                <w:i/>
                <w:color w:val="FF0000"/>
                <w:sz w:val="24"/>
                <w:szCs w:val="24"/>
              </w:rPr>
            </w:pPr>
            <w:r>
              <w:rPr>
                <w:i/>
                <w:color w:val="FF0000"/>
                <w:sz w:val="24"/>
                <w:szCs w:val="24"/>
              </w:rPr>
              <w:t xml:space="preserve">      X</w:t>
            </w:r>
          </w:p>
        </w:tc>
      </w:tr>
    </w:tbl>
    <w:p w14:paraId="1962534A" w14:textId="77777777" w:rsidR="00111FD4" w:rsidRDefault="00000000">
      <w:pPr>
        <w:pBdr>
          <w:top w:val="nil"/>
          <w:left w:val="nil"/>
          <w:bottom w:val="nil"/>
          <w:right w:val="nil"/>
          <w:between w:val="nil"/>
        </w:pBdr>
        <w:spacing w:line="360" w:lineRule="auto"/>
        <w:ind w:right="3" w:firstLine="709"/>
        <w:jc w:val="both"/>
        <w:rPr>
          <w:i/>
          <w:sz w:val="24"/>
          <w:szCs w:val="24"/>
        </w:rPr>
      </w:pPr>
      <w:r>
        <w:rPr>
          <w:i/>
          <w:sz w:val="24"/>
          <w:szCs w:val="24"/>
        </w:rPr>
        <w:t>Fonte: autora, 2024.</w:t>
      </w:r>
    </w:p>
    <w:p w14:paraId="6C21FD0C" w14:textId="77777777" w:rsidR="00111FD4" w:rsidRDefault="00111FD4">
      <w:pPr>
        <w:spacing w:line="360" w:lineRule="auto"/>
        <w:jc w:val="both"/>
        <w:rPr>
          <w:sz w:val="24"/>
          <w:szCs w:val="24"/>
        </w:rPr>
      </w:pPr>
    </w:p>
    <w:p w14:paraId="6EF593EB" w14:textId="77777777" w:rsidR="00111FD4" w:rsidRDefault="00000000">
      <w:pPr>
        <w:numPr>
          <w:ilvl w:val="0"/>
          <w:numId w:val="2"/>
        </w:numPr>
        <w:pBdr>
          <w:top w:val="nil"/>
          <w:left w:val="nil"/>
          <w:bottom w:val="nil"/>
          <w:right w:val="nil"/>
          <w:between w:val="nil"/>
        </w:pBdr>
        <w:spacing w:before="92"/>
        <w:jc w:val="both"/>
      </w:pPr>
      <w:bookmarkStart w:id="7" w:name="_heading=h.2s8eyo1" w:colFirst="0" w:colLast="0"/>
      <w:bookmarkEnd w:id="7"/>
      <w:r>
        <w:rPr>
          <w:b/>
          <w:color w:val="000000"/>
          <w:sz w:val="24"/>
          <w:szCs w:val="24"/>
        </w:rPr>
        <w:t>REFERÊNCIAS</w:t>
      </w:r>
    </w:p>
    <w:p w14:paraId="5E388133" w14:textId="77777777" w:rsidR="00111FD4" w:rsidRDefault="00111FD4">
      <w:pPr>
        <w:pBdr>
          <w:top w:val="nil"/>
          <w:left w:val="nil"/>
          <w:bottom w:val="nil"/>
          <w:right w:val="nil"/>
          <w:between w:val="nil"/>
        </w:pBdr>
        <w:jc w:val="both"/>
        <w:rPr>
          <w:b/>
          <w:sz w:val="24"/>
          <w:szCs w:val="24"/>
        </w:rPr>
      </w:pPr>
    </w:p>
    <w:p w14:paraId="38C171D8" w14:textId="77777777" w:rsidR="00111FD4" w:rsidRDefault="00000000">
      <w:pPr>
        <w:rPr>
          <w:sz w:val="24"/>
          <w:szCs w:val="24"/>
        </w:rPr>
      </w:pPr>
      <w:r>
        <w:rPr>
          <w:sz w:val="24"/>
          <w:szCs w:val="24"/>
        </w:rPr>
        <w:t xml:space="preserve">ALBERTI, Verena; PEREIRA, Amilcar Araujo (Ed.). </w:t>
      </w:r>
      <w:r>
        <w:rPr>
          <w:i/>
          <w:sz w:val="24"/>
          <w:szCs w:val="24"/>
        </w:rPr>
        <w:t>Histórias do movimento negro no Brasil:</w:t>
      </w:r>
      <w:r>
        <w:rPr>
          <w:sz w:val="24"/>
          <w:szCs w:val="24"/>
        </w:rPr>
        <w:t xml:space="preserve"> depoimentos ao CPDOC. 1. ed. Rio de Janeiro: Pallas, 2007.</w:t>
      </w:r>
    </w:p>
    <w:p w14:paraId="70395005" w14:textId="77777777" w:rsidR="00111FD4" w:rsidRDefault="00111FD4">
      <w:pPr>
        <w:rPr>
          <w:sz w:val="24"/>
          <w:szCs w:val="24"/>
        </w:rPr>
      </w:pPr>
    </w:p>
    <w:p w14:paraId="61BFC6E0" w14:textId="77777777" w:rsidR="00111FD4" w:rsidRDefault="00000000">
      <w:pPr>
        <w:rPr>
          <w:sz w:val="24"/>
          <w:szCs w:val="24"/>
        </w:rPr>
      </w:pPr>
      <w:r>
        <w:rPr>
          <w:sz w:val="24"/>
          <w:szCs w:val="24"/>
        </w:rPr>
        <w:t xml:space="preserve">BRAUNS, Ennio; SANTOS, Gevanilda; OLIVEIRA, José Adão de (orgs.). </w:t>
      </w:r>
      <w:r>
        <w:rPr>
          <w:i/>
          <w:sz w:val="24"/>
          <w:szCs w:val="24"/>
        </w:rPr>
        <w:t xml:space="preserve">Movimento Negro Unificado: </w:t>
      </w:r>
      <w:r>
        <w:rPr>
          <w:sz w:val="24"/>
          <w:szCs w:val="24"/>
        </w:rPr>
        <w:t>a resistência nas ruas. 1. ed. São Paulo: Anita Garibaldi, 2008.</w:t>
      </w:r>
    </w:p>
    <w:p w14:paraId="153D7158" w14:textId="77777777" w:rsidR="00111FD4" w:rsidRDefault="00111FD4">
      <w:pPr>
        <w:tabs>
          <w:tab w:val="left" w:pos="509"/>
        </w:tabs>
        <w:ind w:right="3"/>
        <w:jc w:val="both"/>
        <w:rPr>
          <w:color w:val="FF0000"/>
          <w:sz w:val="24"/>
          <w:szCs w:val="24"/>
        </w:rPr>
      </w:pPr>
    </w:p>
    <w:p w14:paraId="7131FB02" w14:textId="77777777" w:rsidR="00111FD4" w:rsidRDefault="00000000">
      <w:pPr>
        <w:tabs>
          <w:tab w:val="left" w:pos="509"/>
        </w:tabs>
        <w:rPr>
          <w:sz w:val="24"/>
          <w:szCs w:val="24"/>
        </w:rPr>
      </w:pPr>
      <w:r>
        <w:rPr>
          <w:sz w:val="24"/>
          <w:szCs w:val="24"/>
        </w:rPr>
        <w:t xml:space="preserve">BRANDÃO, Carlos Rodrigues. </w:t>
      </w:r>
      <w:r>
        <w:rPr>
          <w:i/>
          <w:sz w:val="24"/>
          <w:szCs w:val="24"/>
        </w:rPr>
        <w:t>O que é educação</w:t>
      </w:r>
      <w:r>
        <w:rPr>
          <w:sz w:val="24"/>
          <w:szCs w:val="24"/>
        </w:rPr>
        <w:t>. 33. ed. São Paulo: Brasiliense, 2001.</w:t>
      </w:r>
    </w:p>
    <w:p w14:paraId="257764DA" w14:textId="77777777" w:rsidR="00111FD4" w:rsidRDefault="00111FD4">
      <w:pPr>
        <w:tabs>
          <w:tab w:val="left" w:pos="509"/>
        </w:tabs>
        <w:rPr>
          <w:sz w:val="24"/>
          <w:szCs w:val="24"/>
        </w:rPr>
      </w:pPr>
    </w:p>
    <w:p w14:paraId="7064D30A" w14:textId="77777777" w:rsidR="00111FD4" w:rsidRDefault="00000000">
      <w:pPr>
        <w:tabs>
          <w:tab w:val="left" w:pos="509"/>
        </w:tabs>
        <w:rPr>
          <w:sz w:val="24"/>
          <w:szCs w:val="24"/>
        </w:rPr>
      </w:pPr>
      <w:r>
        <w:rPr>
          <w:sz w:val="24"/>
          <w:szCs w:val="24"/>
        </w:rPr>
        <w:t xml:space="preserve">GIL, Antonio Carlos. </w:t>
      </w:r>
      <w:r>
        <w:rPr>
          <w:i/>
          <w:sz w:val="24"/>
          <w:szCs w:val="24"/>
        </w:rPr>
        <w:t>Como elaborar projetos de pesquisa</w:t>
      </w:r>
      <w:r>
        <w:rPr>
          <w:sz w:val="24"/>
          <w:szCs w:val="24"/>
        </w:rPr>
        <w:t>. 4. ed. São Paulo: Atlas, 2002.</w:t>
      </w:r>
    </w:p>
    <w:p w14:paraId="67010A49" w14:textId="77777777" w:rsidR="00111FD4" w:rsidRDefault="00111FD4">
      <w:pPr>
        <w:tabs>
          <w:tab w:val="left" w:pos="509"/>
        </w:tabs>
        <w:rPr>
          <w:sz w:val="24"/>
          <w:szCs w:val="24"/>
        </w:rPr>
      </w:pPr>
    </w:p>
    <w:p w14:paraId="2DF482D7" w14:textId="77777777" w:rsidR="00111FD4" w:rsidRDefault="00000000">
      <w:pPr>
        <w:rPr>
          <w:sz w:val="24"/>
          <w:szCs w:val="24"/>
        </w:rPr>
      </w:pPr>
      <w:r>
        <w:rPr>
          <w:sz w:val="24"/>
          <w:szCs w:val="24"/>
        </w:rPr>
        <w:t xml:space="preserve">GOMES, Nilma Lino. </w:t>
      </w:r>
      <w:r>
        <w:rPr>
          <w:i/>
          <w:sz w:val="24"/>
          <w:szCs w:val="24"/>
        </w:rPr>
        <w:t>O movimento negro educador:</w:t>
      </w:r>
      <w:r>
        <w:rPr>
          <w:sz w:val="24"/>
          <w:szCs w:val="24"/>
        </w:rPr>
        <w:t xml:space="preserve"> Saberes construídos nas lutas por emancipação. 1. ed. Belo Horizonte: Autêntica, 2017.</w:t>
      </w:r>
    </w:p>
    <w:p w14:paraId="184C304C" w14:textId="77777777" w:rsidR="00111FD4" w:rsidRDefault="00111FD4">
      <w:pPr>
        <w:tabs>
          <w:tab w:val="left" w:pos="509"/>
        </w:tabs>
        <w:rPr>
          <w:sz w:val="24"/>
          <w:szCs w:val="24"/>
        </w:rPr>
      </w:pPr>
    </w:p>
    <w:p w14:paraId="3DE5A44F" w14:textId="77777777" w:rsidR="00111FD4" w:rsidRDefault="00000000">
      <w:pPr>
        <w:tabs>
          <w:tab w:val="left" w:pos="509"/>
        </w:tabs>
        <w:rPr>
          <w:sz w:val="24"/>
          <w:szCs w:val="24"/>
        </w:rPr>
      </w:pPr>
      <w:r>
        <w:rPr>
          <w:sz w:val="24"/>
          <w:szCs w:val="24"/>
        </w:rPr>
        <w:t xml:space="preserve">LAKATOS, Eva Maria; MARCONI, Marina de Andrade. </w:t>
      </w:r>
      <w:r>
        <w:rPr>
          <w:i/>
          <w:sz w:val="24"/>
          <w:szCs w:val="24"/>
        </w:rPr>
        <w:t>Fundamentos de metodologia científica</w:t>
      </w:r>
      <w:r>
        <w:rPr>
          <w:sz w:val="24"/>
          <w:szCs w:val="24"/>
        </w:rPr>
        <w:t>. 5. ed. São Paulo: Atlas, 2001.</w:t>
      </w:r>
    </w:p>
    <w:p w14:paraId="2DDD363A" w14:textId="77777777" w:rsidR="00111FD4" w:rsidRDefault="00111FD4">
      <w:pPr>
        <w:tabs>
          <w:tab w:val="left" w:pos="509"/>
        </w:tabs>
        <w:rPr>
          <w:sz w:val="24"/>
          <w:szCs w:val="24"/>
        </w:rPr>
      </w:pPr>
    </w:p>
    <w:p w14:paraId="1A762C82" w14:textId="77777777" w:rsidR="00111FD4" w:rsidRDefault="00000000">
      <w:pPr>
        <w:tabs>
          <w:tab w:val="left" w:pos="509"/>
        </w:tabs>
        <w:rPr>
          <w:sz w:val="24"/>
          <w:szCs w:val="24"/>
        </w:rPr>
      </w:pPr>
      <w:r>
        <w:rPr>
          <w:sz w:val="24"/>
          <w:szCs w:val="24"/>
        </w:rPr>
        <w:t>LAKATOS, Eva Maria; MARCONI, Marina de Andrade</w:t>
      </w:r>
      <w:r>
        <w:rPr>
          <w:i/>
          <w:sz w:val="24"/>
          <w:szCs w:val="24"/>
        </w:rPr>
        <w:t>. Fundamentos de metodologia científica</w:t>
      </w:r>
      <w:r>
        <w:rPr>
          <w:sz w:val="24"/>
          <w:szCs w:val="24"/>
        </w:rPr>
        <w:t>. 7. ed. São Paulo: Atlas, 2010.</w:t>
      </w:r>
    </w:p>
    <w:p w14:paraId="42963E1C" w14:textId="77777777" w:rsidR="00111FD4" w:rsidRDefault="00111FD4">
      <w:pPr>
        <w:tabs>
          <w:tab w:val="left" w:pos="509"/>
        </w:tabs>
        <w:rPr>
          <w:sz w:val="24"/>
          <w:szCs w:val="24"/>
        </w:rPr>
      </w:pPr>
    </w:p>
    <w:p w14:paraId="18D98B92" w14:textId="77777777" w:rsidR="00111FD4" w:rsidRDefault="00000000">
      <w:pPr>
        <w:rPr>
          <w:sz w:val="24"/>
          <w:szCs w:val="24"/>
        </w:rPr>
      </w:pPr>
      <w:r>
        <w:rPr>
          <w:sz w:val="24"/>
          <w:szCs w:val="24"/>
        </w:rPr>
        <w:t xml:space="preserve">MACEDO, João Heitor Silva. </w:t>
      </w:r>
      <w:r>
        <w:rPr>
          <w:i/>
          <w:sz w:val="24"/>
          <w:szCs w:val="24"/>
        </w:rPr>
        <w:t>Cultura, educação e ensino de história.</w:t>
      </w:r>
      <w:r>
        <w:rPr>
          <w:sz w:val="24"/>
          <w:szCs w:val="24"/>
        </w:rPr>
        <w:t xml:space="preserve"> Combate ao racismo: narrativas sobre a lei 10.639/03. 1. ed. Curitiba: Appris, 2019.</w:t>
      </w:r>
    </w:p>
    <w:p w14:paraId="6CCC19E2" w14:textId="77777777" w:rsidR="00111FD4" w:rsidRDefault="00111FD4">
      <w:pPr>
        <w:tabs>
          <w:tab w:val="left" w:pos="509"/>
        </w:tabs>
        <w:rPr>
          <w:sz w:val="24"/>
          <w:szCs w:val="24"/>
        </w:rPr>
      </w:pPr>
    </w:p>
    <w:p w14:paraId="6D09D5A1" w14:textId="77777777" w:rsidR="00111FD4" w:rsidRDefault="00000000">
      <w:pPr>
        <w:tabs>
          <w:tab w:val="left" w:pos="509"/>
        </w:tabs>
        <w:rPr>
          <w:sz w:val="24"/>
          <w:szCs w:val="24"/>
        </w:rPr>
      </w:pPr>
      <w:r>
        <w:rPr>
          <w:sz w:val="24"/>
          <w:szCs w:val="24"/>
        </w:rPr>
        <w:t xml:space="preserve">MERRIAM, Sharan B. </w:t>
      </w:r>
      <w:r>
        <w:rPr>
          <w:i/>
          <w:sz w:val="24"/>
          <w:szCs w:val="24"/>
        </w:rPr>
        <w:t>Pesquisa qualitativa e estudos de caso em educação</w:t>
      </w:r>
      <w:r>
        <w:rPr>
          <w:sz w:val="24"/>
          <w:szCs w:val="24"/>
        </w:rPr>
        <w:t>. 2. ed. San Francisco: Jossey-Bass Publishers, 1998.</w:t>
      </w:r>
    </w:p>
    <w:p w14:paraId="2D557C4C" w14:textId="77777777" w:rsidR="00111FD4" w:rsidRDefault="00111FD4">
      <w:pPr>
        <w:tabs>
          <w:tab w:val="left" w:pos="509"/>
        </w:tabs>
        <w:rPr>
          <w:sz w:val="24"/>
          <w:szCs w:val="24"/>
        </w:rPr>
      </w:pPr>
    </w:p>
    <w:p w14:paraId="438E3E5C" w14:textId="77777777" w:rsidR="00111FD4" w:rsidRDefault="00000000">
      <w:pPr>
        <w:tabs>
          <w:tab w:val="left" w:pos="509"/>
        </w:tabs>
        <w:rPr>
          <w:sz w:val="24"/>
          <w:szCs w:val="24"/>
        </w:rPr>
      </w:pPr>
      <w:r>
        <w:rPr>
          <w:sz w:val="24"/>
          <w:szCs w:val="24"/>
        </w:rPr>
        <w:t xml:space="preserve">PÁDUA, Elisabete Monteiro de. </w:t>
      </w:r>
      <w:r>
        <w:rPr>
          <w:i/>
          <w:sz w:val="24"/>
          <w:szCs w:val="24"/>
        </w:rPr>
        <w:t xml:space="preserve">Metodologia da pesquisa: </w:t>
      </w:r>
      <w:r>
        <w:rPr>
          <w:sz w:val="24"/>
          <w:szCs w:val="24"/>
        </w:rPr>
        <w:t>abordagem teórico-prática. 2. ed. Campinas: Papirus, 1997.</w:t>
      </w:r>
    </w:p>
    <w:p w14:paraId="42FB2597" w14:textId="77777777" w:rsidR="00111FD4" w:rsidRDefault="00111FD4">
      <w:pPr>
        <w:pBdr>
          <w:top w:val="nil"/>
          <w:left w:val="nil"/>
          <w:bottom w:val="nil"/>
          <w:right w:val="nil"/>
          <w:between w:val="nil"/>
        </w:pBdr>
        <w:spacing w:before="219" w:line="360" w:lineRule="auto"/>
        <w:ind w:right="3" w:firstLine="707"/>
        <w:jc w:val="both"/>
        <w:rPr>
          <w:color w:val="FF0000"/>
          <w:sz w:val="24"/>
          <w:szCs w:val="24"/>
        </w:rPr>
      </w:pPr>
    </w:p>
    <w:p w14:paraId="37DDE759" w14:textId="77777777" w:rsidR="00111FD4" w:rsidRDefault="00111FD4">
      <w:pPr>
        <w:spacing w:before="94"/>
        <w:ind w:right="447"/>
      </w:pPr>
    </w:p>
    <w:sectPr w:rsidR="00111FD4">
      <w:pgSz w:w="11910" w:h="16840"/>
      <w:pgMar w:top="170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471"/>
    <w:multiLevelType w:val="multilevel"/>
    <w:tmpl w:val="0010C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C69D9"/>
    <w:multiLevelType w:val="multilevel"/>
    <w:tmpl w:val="E0D63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E44290"/>
    <w:multiLevelType w:val="multilevel"/>
    <w:tmpl w:val="C49E931C"/>
    <w:lvl w:ilvl="0">
      <w:start w:val="1"/>
      <w:numFmt w:val="decimal"/>
      <w:lvlText w:val="%1"/>
      <w:lvlJc w:val="left"/>
      <w:pPr>
        <w:ind w:left="666" w:hanging="567"/>
      </w:pPr>
      <w:rPr>
        <w:rFonts w:ascii="Arial" w:eastAsia="Arial" w:hAnsi="Arial" w:cs="Arial"/>
        <w:b/>
        <w:sz w:val="24"/>
        <w:szCs w:val="24"/>
      </w:rPr>
    </w:lvl>
    <w:lvl w:ilvl="1">
      <w:start w:val="1"/>
      <w:numFmt w:val="decimal"/>
      <w:lvlText w:val="%1.%2"/>
      <w:lvlJc w:val="left"/>
      <w:pPr>
        <w:ind w:left="666" w:hanging="567"/>
      </w:pPr>
      <w:rPr>
        <w:rFonts w:ascii="Arial" w:eastAsia="Arial" w:hAnsi="Arial" w:cs="Arial"/>
        <w:b/>
        <w:sz w:val="24"/>
        <w:szCs w:val="24"/>
      </w:rPr>
    </w:lvl>
    <w:lvl w:ilvl="2">
      <w:numFmt w:val="bullet"/>
      <w:lvlText w:val="•"/>
      <w:lvlJc w:val="left"/>
      <w:pPr>
        <w:ind w:left="1725" w:hanging="567"/>
      </w:pPr>
    </w:lvl>
    <w:lvl w:ilvl="3">
      <w:numFmt w:val="bullet"/>
      <w:lvlText w:val="•"/>
      <w:lvlJc w:val="left"/>
      <w:pPr>
        <w:ind w:left="2790" w:hanging="567"/>
      </w:pPr>
    </w:lvl>
    <w:lvl w:ilvl="4">
      <w:numFmt w:val="bullet"/>
      <w:lvlText w:val="•"/>
      <w:lvlJc w:val="left"/>
      <w:pPr>
        <w:ind w:left="3856" w:hanging="566"/>
      </w:pPr>
    </w:lvl>
    <w:lvl w:ilvl="5">
      <w:numFmt w:val="bullet"/>
      <w:lvlText w:val="•"/>
      <w:lvlJc w:val="left"/>
      <w:pPr>
        <w:ind w:left="4921" w:hanging="567"/>
      </w:pPr>
    </w:lvl>
    <w:lvl w:ilvl="6">
      <w:numFmt w:val="bullet"/>
      <w:lvlText w:val="•"/>
      <w:lvlJc w:val="left"/>
      <w:pPr>
        <w:ind w:left="5987" w:hanging="567"/>
      </w:pPr>
    </w:lvl>
    <w:lvl w:ilvl="7">
      <w:numFmt w:val="bullet"/>
      <w:lvlText w:val="•"/>
      <w:lvlJc w:val="left"/>
      <w:pPr>
        <w:ind w:left="7052" w:hanging="567"/>
      </w:pPr>
    </w:lvl>
    <w:lvl w:ilvl="8">
      <w:numFmt w:val="bullet"/>
      <w:lvlText w:val="•"/>
      <w:lvlJc w:val="left"/>
      <w:pPr>
        <w:ind w:left="8117" w:hanging="567"/>
      </w:pPr>
    </w:lvl>
  </w:abstractNum>
  <w:num w:numId="1" w16cid:durableId="26489536">
    <w:abstractNumId w:val="0"/>
  </w:num>
  <w:num w:numId="2" w16cid:durableId="1650279166">
    <w:abstractNumId w:val="1"/>
  </w:num>
  <w:num w:numId="3" w16cid:durableId="1751999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D4"/>
    <w:rsid w:val="00111FD4"/>
    <w:rsid w:val="005052DE"/>
    <w:rsid w:val="00F42F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BA51"/>
  <w15:docId w15:val="{D3B7D0BE-85E0-4010-A0E7-4B4DE19B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rPr>
      <w:i/>
      <w:color w:val="4F81BD"/>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zx6wYeYPhLOpZwX6UcZahIng==">CgMxLjAyCWguMWZvYjl0ZTIJaC4zem55c2g3MgloLjJldDkycDAyCGgudHlqY3d0MgloLjNkeTZ2a20yCWguMXQzaDVzZjIJaC40ZDM0b2c4MgloLjJzOGV5bzE4AHIhMXpxZmM0Z0RnYVJGU2YyWHZNVFA5UE1leXRlZmxUVUg2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3577</Words>
  <Characters>19320</Characters>
  <Application>Microsoft Office Word</Application>
  <DocSecurity>0</DocSecurity>
  <Lines>161</Lines>
  <Paragraphs>45</Paragraphs>
  <ScaleCrop>false</ScaleCrop>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Carolina Fortes</dc:creator>
  <cp:lastModifiedBy>Maria Carolina Fortes</cp:lastModifiedBy>
  <cp:revision>2</cp:revision>
  <dcterms:created xsi:type="dcterms:W3CDTF">2024-09-11T18:09:00Z</dcterms:created>
  <dcterms:modified xsi:type="dcterms:W3CDTF">2024-09-11T18:09:00Z</dcterms:modified>
</cp:coreProperties>
</file>